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5" w:rsidRDefault="001D0395" w:rsidP="00174AE3">
      <w:pPr>
        <w:pStyle w:val="Cmsor1"/>
      </w:pPr>
      <w:r>
        <w:t>Mérnöki menedzsment</w:t>
      </w:r>
    </w:p>
    <w:p w:rsidR="001D0395" w:rsidRDefault="001D0395" w:rsidP="001D0395">
      <w:pPr>
        <w:pStyle w:val="Cmsor2"/>
      </w:pPr>
      <w:r>
        <w:t>Diszciplína</w:t>
      </w:r>
    </w:p>
    <w:p w:rsidR="001D0395" w:rsidRDefault="001D0395" w:rsidP="001D0395">
      <w:r w:rsidRPr="001D0395">
        <w:t>A mérnöki tudományok és vezetéstudomány ötvözete, híd közöttük, amely a folyamatok, szervezetek, technológiák és termékek menedzselésének, sikerre vitelének – a mérnöki területeken közös, jellemző – módszereivel foglakozik.</w:t>
      </w:r>
      <w:r>
        <w:t xml:space="preserve"> Menedzsmentfolyamatok egy </w:t>
      </w:r>
      <w:r w:rsidRPr="009D5C05">
        <w:rPr>
          <w:i/>
        </w:rPr>
        <w:t>szakterületen</w:t>
      </w:r>
      <w:r w:rsidR="009D5C05">
        <w:t>:</w:t>
      </w:r>
      <w:r w:rsidR="000D205C">
        <w:t xml:space="preserve"> </w:t>
      </w:r>
      <w:r w:rsidR="009D5C05">
        <w:t>ide tartozik</w:t>
      </w:r>
      <w:r w:rsidR="000D205C">
        <w:t xml:space="preserve"> a szakterületi technológia fejlesztése és innovációjának menedzselése</w:t>
      </w:r>
      <w:r w:rsidR="009D5C05">
        <w:t xml:space="preserve"> is</w:t>
      </w:r>
      <w:r w:rsidR="000D205C">
        <w:t>.</w:t>
      </w:r>
    </w:p>
    <w:p w:rsidR="001D0395" w:rsidRDefault="001D0395" w:rsidP="001D0395">
      <w:pPr>
        <w:pStyle w:val="Cmsor2"/>
      </w:pPr>
      <w:r>
        <w:t>Szakmai kompetencia</w:t>
      </w:r>
    </w:p>
    <w:p w:rsidR="00FA00D8" w:rsidRPr="00FA00D8" w:rsidRDefault="00FA00D8" w:rsidP="00FA00D8">
      <w:r>
        <w:t xml:space="preserve">A </w:t>
      </w:r>
      <w:r w:rsidRPr="00FA00D8">
        <w:rPr>
          <w:b/>
        </w:rPr>
        <w:t>kompetencia</w:t>
      </w:r>
      <w:r>
        <w:t xml:space="preserve"> a tanulás és tapasztalás eredményeként kialakuló személyes erőforrás, amely lehetővé teszi a megszerzett ismeretek konstruktív és sikeres alkalmazását.</w:t>
      </w:r>
    </w:p>
    <w:p w:rsidR="00FA00D8" w:rsidRDefault="00C351DD" w:rsidP="00FA00D8">
      <w:r>
        <w:rPr>
          <w:b/>
        </w:rPr>
        <w:t>E</w:t>
      </w:r>
      <w:r w:rsidR="00FA00D8">
        <w:rPr>
          <w:b/>
        </w:rPr>
        <w:t>gyéni</w:t>
      </w:r>
      <w:r w:rsidR="00FA00D8">
        <w:t xml:space="preserve">: Az adott területen az </w:t>
      </w:r>
      <w:r w:rsidR="00FA00D8">
        <w:rPr>
          <w:i/>
        </w:rPr>
        <w:t>explicit tudás</w:t>
      </w:r>
      <w:r w:rsidR="00FA00D8">
        <w:t xml:space="preserve">, a tények ismerete és annak átadása és elmélyítésére való képesség, </w:t>
      </w:r>
      <w:r w:rsidR="00FA00D8">
        <w:rPr>
          <w:i/>
        </w:rPr>
        <w:t>a gyakorlati jártasság</w:t>
      </w:r>
      <w:r w:rsidR="00FA00D8">
        <w:t xml:space="preserve">, tapasztalatok és ítélőképességgel való rendelkezés, hazai és nemzetközi szakmai, társadalmi </w:t>
      </w:r>
      <w:r w:rsidR="00FA00D8">
        <w:rPr>
          <w:i/>
        </w:rPr>
        <w:t>beágyazottság</w:t>
      </w:r>
      <w:r w:rsidR="00FA00D8">
        <w:t>.</w:t>
      </w:r>
    </w:p>
    <w:p w:rsidR="00FA00D8" w:rsidRDefault="00C351DD" w:rsidP="00FA00D8">
      <w:r>
        <w:rPr>
          <w:b/>
        </w:rPr>
        <w:t>S</w:t>
      </w:r>
      <w:r w:rsidR="00FA00D8">
        <w:rPr>
          <w:b/>
        </w:rPr>
        <w:t>zervez</w:t>
      </w:r>
      <w:r>
        <w:rPr>
          <w:b/>
        </w:rPr>
        <w:t>et</w:t>
      </w:r>
      <w:r w:rsidR="00FA00D8">
        <w:rPr>
          <w:b/>
        </w:rPr>
        <w:t>i</w:t>
      </w:r>
      <w:r w:rsidR="00FA00D8">
        <w:t xml:space="preserve">: az egyének kompetenciáinak összessége, kiegészülve a kritikus tömeg kritériumával, különös tekintettel a csoportszinergiára. </w:t>
      </w:r>
    </w:p>
    <w:p w:rsidR="00B749F4" w:rsidRDefault="00B749F4" w:rsidP="00B749F4">
      <w:pPr>
        <w:pStyle w:val="Cmsor2"/>
      </w:pPr>
      <w:r>
        <w:t>Munkahelyi sikeresség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>Professzionalizmus és munkához való hozzáállás, munkaetika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 xml:space="preserve">Kommunikációs készség: szóbeli, írásbeli, </w:t>
      </w:r>
      <w:proofErr w:type="spellStart"/>
      <w:r>
        <w:t>szgép</w:t>
      </w:r>
      <w:proofErr w:type="spellEnd"/>
      <w:r>
        <w:t>, angol</w:t>
      </w:r>
    </w:p>
    <w:p w:rsidR="00B749F4" w:rsidRDefault="00B749F4" w:rsidP="00AB6E57">
      <w:pPr>
        <w:pStyle w:val="Listaszerbekezds"/>
        <w:numPr>
          <w:ilvl w:val="0"/>
          <w:numId w:val="7"/>
        </w:numPr>
      </w:pPr>
      <w:r>
        <w:t>Együttműködési készség, csapatmunka</w:t>
      </w:r>
    </w:p>
    <w:p w:rsidR="00FA00D8" w:rsidRDefault="00B749F4" w:rsidP="00AB6E57">
      <w:pPr>
        <w:pStyle w:val="Listaszerbekezds"/>
        <w:numPr>
          <w:ilvl w:val="0"/>
          <w:numId w:val="7"/>
        </w:numPr>
      </w:pPr>
      <w:r>
        <w:t>Innovatív gondolkodás: probléma megoldási készség, kritikus gondolkodás</w:t>
      </w:r>
    </w:p>
    <w:p w:rsidR="00642282" w:rsidRDefault="00642282" w:rsidP="00642282">
      <w:pPr>
        <w:pStyle w:val="Cmsor2"/>
      </w:pPr>
      <w:r>
        <w:t>Információs társadalom intelligens infrastruktúrájának rétegei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proofErr w:type="spellStart"/>
      <w:r>
        <w:t>Inf</w:t>
      </w:r>
      <w:proofErr w:type="spellEnd"/>
      <w:r>
        <w:t>. társadalmi szolgáltatások (</w:t>
      </w:r>
      <w:proofErr w:type="spellStart"/>
      <w:r>
        <w:t>e-keresk</w:t>
      </w:r>
      <w:proofErr w:type="spellEnd"/>
      <w:r>
        <w:t xml:space="preserve">, e-közig, </w:t>
      </w:r>
      <w:proofErr w:type="spellStart"/>
      <w:r>
        <w:t>e-egészségü</w:t>
      </w:r>
      <w:proofErr w:type="spellEnd"/>
      <w:r>
        <w:t>, AV-tartalom)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>E-tartalom informatikai infrastruktúra (</w:t>
      </w:r>
      <w:proofErr w:type="spellStart"/>
      <w:r>
        <w:t>médiainf</w:t>
      </w:r>
      <w:proofErr w:type="spellEnd"/>
      <w:r>
        <w:t>. rendszerek: adatbázisok, multimédia archívumok)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 xml:space="preserve">E-hírközlés, </w:t>
      </w:r>
      <w:proofErr w:type="spellStart"/>
      <w:r>
        <w:t>infokom</w:t>
      </w:r>
      <w:proofErr w:type="spellEnd"/>
      <w:r>
        <w:t xml:space="preserve"> szolgáltatások (hálózati </w:t>
      </w:r>
      <w:proofErr w:type="spellStart"/>
      <w:r>
        <w:t>szolg</w:t>
      </w:r>
      <w:proofErr w:type="spellEnd"/>
      <w:r>
        <w:t xml:space="preserve">: telefon, fax, adatátvitel, Internet, </w:t>
      </w:r>
      <w:proofErr w:type="spellStart"/>
      <w:r>
        <w:t>VoIP</w:t>
      </w:r>
      <w:proofErr w:type="spellEnd"/>
      <w:r>
        <w:t>…)</w:t>
      </w:r>
    </w:p>
    <w:p w:rsidR="00642282" w:rsidRDefault="00642282" w:rsidP="00AB6E57">
      <w:pPr>
        <w:pStyle w:val="Listaszerbekezds"/>
        <w:numPr>
          <w:ilvl w:val="0"/>
          <w:numId w:val="8"/>
        </w:numPr>
      </w:pPr>
      <w:r>
        <w:t xml:space="preserve">E-hírközlő, </w:t>
      </w:r>
      <w:proofErr w:type="spellStart"/>
      <w:r>
        <w:t>infokom</w:t>
      </w:r>
      <w:proofErr w:type="spellEnd"/>
      <w:r>
        <w:t xml:space="preserve"> hálózatok (fém-, fényvezető, </w:t>
      </w:r>
      <w:proofErr w:type="spellStart"/>
      <w:r>
        <w:t>vezetéknélküli</w:t>
      </w:r>
      <w:proofErr w:type="spellEnd"/>
      <w:r>
        <w:t xml:space="preserve">, mobil, műholdas, </w:t>
      </w:r>
      <w:proofErr w:type="spellStart"/>
      <w:r>
        <w:t>kábelTV</w:t>
      </w:r>
      <w:proofErr w:type="spellEnd"/>
      <w:r>
        <w:t>)</w:t>
      </w:r>
    </w:p>
    <w:p w:rsidR="00642282" w:rsidRDefault="00642282" w:rsidP="00642282">
      <w:pPr>
        <w:pStyle w:val="Cmsor2"/>
      </w:pPr>
      <w:r>
        <w:t>Intelligens infrastruktúra tematikus területei</w:t>
      </w:r>
    </w:p>
    <w:p w:rsidR="00642282" w:rsidRDefault="00642282" w:rsidP="00642282">
      <w:r>
        <w:t xml:space="preserve">1.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2. Energia rendszerek 3. Egészség és jólét 4. Közlekedési rendszerek 5. Média és tartalomtovábbítás (szórakozás, oktatás) 6. Digitális városok</w:t>
      </w:r>
    </w:p>
    <w:p w:rsidR="009D5C05" w:rsidRDefault="009D5C05" w:rsidP="009D5C05">
      <w:pPr>
        <w:pStyle w:val="Cmsor2"/>
      </w:pPr>
      <w:r>
        <w:t>EIT</w:t>
      </w:r>
    </w:p>
    <w:p w:rsidR="009D5C05" w:rsidRDefault="009D5C05" w:rsidP="009D5C05">
      <w:r>
        <w:t>Európai Innovációs és Technológia Intézet (EIT) egy uniós intézmény, melynek célja, hogy Európa oktatási, fejlesztési és tudományos területeit összehangolva növelje az EU innovatív képességét. Mert Európa erőssége a feltalálás, de a kutatási eredmények elterjesztése nem ilyen sikeres</w:t>
      </w:r>
    </w:p>
    <w:p w:rsidR="000E10E3" w:rsidRPr="009D5C05" w:rsidRDefault="000E10E3" w:rsidP="009D5C05">
      <w:r>
        <w:t>Távközlés = ICT (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)</w:t>
      </w:r>
    </w:p>
    <w:p w:rsidR="008C5FA9" w:rsidRDefault="008C5FA9" w:rsidP="00174AE3">
      <w:pPr>
        <w:pStyle w:val="Cmsor1"/>
      </w:pPr>
      <w:r>
        <w:t>Vezetés</w:t>
      </w:r>
    </w:p>
    <w:p w:rsidR="008C5FA9" w:rsidRPr="008C5FA9" w:rsidRDefault="008C5FA9" w:rsidP="008C5FA9">
      <w:pPr>
        <w:pStyle w:val="Cmsor2"/>
        <w:rPr>
          <w:rStyle w:val="Kiemels"/>
          <w:i w:val="0"/>
        </w:rPr>
      </w:pPr>
      <w:r>
        <w:rPr>
          <w:rStyle w:val="Kiemels"/>
          <w:i w:val="0"/>
        </w:rPr>
        <w:t>IT/</w:t>
      </w:r>
      <w:r w:rsidRPr="008C5FA9">
        <w:rPr>
          <w:rStyle w:val="Kiemels"/>
          <w:i w:val="0"/>
        </w:rPr>
        <w:t>ICT menedzserek kötelező üzleti prioritásai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t>Vonzd és őrizd ügyfeled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t>Építs egy agilis és innovatív szervezetet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t>Javítsd a kritikus vállalati és technológiai folyamatokat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t>Fejleszd a munkaerő hatékonyságot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t>Menedzseld a kockázatot, fejleszd az együttműködési készséget és irányítást</w:t>
      </w:r>
    </w:p>
    <w:p w:rsidR="008C5FA9" w:rsidRDefault="008C5FA9" w:rsidP="00AB6E57">
      <w:pPr>
        <w:pStyle w:val="Listaszerbekezds"/>
        <w:numPr>
          <w:ilvl w:val="0"/>
          <w:numId w:val="9"/>
        </w:numPr>
        <w:spacing w:after="200" w:line="276" w:lineRule="auto"/>
      </w:pPr>
      <w:r>
        <w:lastRenderedPageBreak/>
        <w:t>Maximalizáld a teljesítményt, a jövedelmezőséget és a versenyképességet</w:t>
      </w:r>
    </w:p>
    <w:p w:rsidR="00DE023B" w:rsidRPr="00DE023B" w:rsidRDefault="00DE023B" w:rsidP="00DE023B">
      <w:pPr>
        <w:pStyle w:val="Cmsor2"/>
      </w:pPr>
      <w:r w:rsidRPr="00DE023B">
        <w:t>PAEI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261"/>
      </w:tblGrid>
      <w:tr w:rsidR="00DE023B" w:rsidRPr="00DE023B" w:rsidTr="00DE023B">
        <w:tc>
          <w:tcPr>
            <w:tcW w:w="1242" w:type="dxa"/>
          </w:tcPr>
          <w:p w:rsidR="00DE023B" w:rsidRPr="00DE023B" w:rsidRDefault="00DE023B" w:rsidP="0033136E">
            <w:r w:rsidRPr="00DE023B">
              <w:t>Sikeres</w:t>
            </w:r>
          </w:p>
        </w:tc>
        <w:tc>
          <w:tcPr>
            <w:tcW w:w="2835" w:type="dxa"/>
          </w:tcPr>
          <w:p w:rsidR="00DE023B" w:rsidRPr="00DE023B" w:rsidRDefault="00DE023B" w:rsidP="0033136E">
            <w:r w:rsidRPr="00DE023B">
              <w:t>Eredményes</w:t>
            </w:r>
          </w:p>
        </w:tc>
        <w:tc>
          <w:tcPr>
            <w:tcW w:w="3261" w:type="dxa"/>
          </w:tcPr>
          <w:p w:rsidR="00DE023B" w:rsidRPr="00DE023B" w:rsidRDefault="00DE023B" w:rsidP="0033136E">
            <w:r w:rsidRPr="00DE023B">
              <w:t>Hatékony</w:t>
            </w:r>
          </w:p>
        </w:tc>
      </w:tr>
      <w:tr w:rsidR="00DE023B" w:rsidRPr="00DE023B" w:rsidTr="00DE023B">
        <w:tc>
          <w:tcPr>
            <w:tcW w:w="1242" w:type="dxa"/>
            <w:vAlign w:val="center"/>
          </w:tcPr>
          <w:p w:rsidR="00DE023B" w:rsidRPr="00DE023B" w:rsidRDefault="00DE023B" w:rsidP="0033136E">
            <w:pPr>
              <w:jc w:val="center"/>
            </w:pPr>
            <w:proofErr w:type="gramStart"/>
            <w:r w:rsidRPr="00DE023B">
              <w:t>Rövid táv</w:t>
            </w:r>
            <w:proofErr w:type="gramEnd"/>
          </w:p>
        </w:tc>
        <w:tc>
          <w:tcPr>
            <w:tcW w:w="2835" w:type="dxa"/>
          </w:tcPr>
          <w:p w:rsidR="00DE023B" w:rsidRPr="00DE023B" w:rsidRDefault="00DE023B" w:rsidP="0033136E">
            <w:r w:rsidRPr="00DE023B">
              <w:rPr>
                <w:b/>
              </w:rPr>
              <w:t>P</w:t>
            </w:r>
            <w:r w:rsidRPr="00DE023B">
              <w:t>roduktivitás: teljesítmény, célt, igényt teljesít</w:t>
            </w:r>
          </w:p>
        </w:tc>
        <w:tc>
          <w:tcPr>
            <w:tcW w:w="3261" w:type="dxa"/>
          </w:tcPr>
          <w:p w:rsidR="00DE023B" w:rsidRPr="00DE023B" w:rsidRDefault="00DE023B" w:rsidP="0033136E">
            <w:r w:rsidRPr="00DE023B">
              <w:rPr>
                <w:b/>
              </w:rPr>
              <w:t>A</w:t>
            </w:r>
            <w:r w:rsidRPr="00DE023B">
              <w:t xml:space="preserve">dminisztratív: szisztematikus szervezettség, </w:t>
            </w:r>
            <w:proofErr w:type="gramStart"/>
            <w:r w:rsidRPr="00DE023B">
              <w:t>szervez</w:t>
            </w:r>
            <w:proofErr w:type="gramEnd"/>
            <w:r w:rsidRPr="00DE023B">
              <w:t xml:space="preserve"> szabályoz</w:t>
            </w:r>
          </w:p>
        </w:tc>
      </w:tr>
      <w:tr w:rsidR="00DE023B" w:rsidRPr="00DE023B" w:rsidTr="00DE023B">
        <w:tc>
          <w:tcPr>
            <w:tcW w:w="1242" w:type="dxa"/>
            <w:vAlign w:val="center"/>
          </w:tcPr>
          <w:p w:rsidR="00DE023B" w:rsidRPr="00DE023B" w:rsidRDefault="00DE023B" w:rsidP="0033136E">
            <w:pPr>
              <w:jc w:val="center"/>
            </w:pPr>
            <w:r w:rsidRPr="00DE023B">
              <w:t>Hosszú táv</w:t>
            </w:r>
          </w:p>
        </w:tc>
        <w:tc>
          <w:tcPr>
            <w:tcW w:w="2835" w:type="dxa"/>
          </w:tcPr>
          <w:p w:rsidR="00DE023B" w:rsidRPr="00DE023B" w:rsidRDefault="00DE023B" w:rsidP="0033136E">
            <w:proofErr w:type="spellStart"/>
            <w:r w:rsidRPr="00DE023B">
              <w:rPr>
                <w:b/>
              </w:rPr>
              <w:t>E</w:t>
            </w:r>
            <w:r w:rsidRPr="00DE023B">
              <w:t>lébevágó</w:t>
            </w:r>
            <w:proofErr w:type="spellEnd"/>
            <w:r w:rsidRPr="00DE023B">
              <w:t>: vállalkozó, proaktív, előrelát, kockáztat</w:t>
            </w:r>
          </w:p>
        </w:tc>
        <w:tc>
          <w:tcPr>
            <w:tcW w:w="3261" w:type="dxa"/>
          </w:tcPr>
          <w:p w:rsidR="00DE023B" w:rsidRPr="00DE023B" w:rsidRDefault="00DE023B" w:rsidP="0033136E">
            <w:r w:rsidRPr="00DE023B">
              <w:rPr>
                <w:b/>
              </w:rPr>
              <w:t>I</w:t>
            </w:r>
            <w:r w:rsidRPr="00DE023B">
              <w:t>ntegráló: kooperatív, csapatot épít</w:t>
            </w:r>
          </w:p>
        </w:tc>
      </w:tr>
    </w:tbl>
    <w:p w:rsidR="00546C15" w:rsidRDefault="00546C15" w:rsidP="00E81031">
      <w:pPr>
        <w:pStyle w:val="Cmsor2"/>
      </w:pPr>
      <w:r>
        <w:t>Vezetési helyzetek</w:t>
      </w:r>
    </w:p>
    <w:p w:rsidR="00546C15" w:rsidRPr="00546C15" w:rsidRDefault="00546C15" w:rsidP="00546C15">
      <w:r>
        <w:t>1. Cégalapítás 2. Szervezetépítés 3. Működtetés 4. Fejlesztés 5. Növekedés 6. Alvállalat 7. Összeolvadás 8. Átalakítás 9. Válságkezelés 10. Megszüntetés</w:t>
      </w:r>
    </w:p>
    <w:p w:rsidR="00E81031" w:rsidRPr="00E81031" w:rsidRDefault="00E81031" w:rsidP="00E81031">
      <w:pPr>
        <w:pStyle w:val="Cmsor2"/>
      </w:pPr>
      <w:r>
        <w:t>Ügyvezetés három dimenziója</w:t>
      </w:r>
    </w:p>
    <w:p w:rsidR="00E81031" w:rsidRDefault="00E81031" w:rsidP="00AB6E57">
      <w:pPr>
        <w:pStyle w:val="Listaszerbekezds"/>
        <w:numPr>
          <w:ilvl w:val="0"/>
          <w:numId w:val="14"/>
        </w:numPr>
        <w:spacing w:after="200" w:line="276" w:lineRule="auto"/>
      </w:pPr>
      <w:r>
        <w:t>Vezetői szerepek (stratégia, tervezés; szabályozás, szervezés; koordinálás, irányítás; stb.)</w:t>
      </w:r>
    </w:p>
    <w:p w:rsidR="00E81031" w:rsidRDefault="00E81031" w:rsidP="00AB6E57">
      <w:pPr>
        <w:pStyle w:val="Listaszerbekezds"/>
        <w:numPr>
          <w:ilvl w:val="0"/>
          <w:numId w:val="14"/>
        </w:numPr>
        <w:spacing w:after="200" w:line="276" w:lineRule="auto"/>
      </w:pPr>
      <w:r>
        <w:t>Vezetési helyzetek (vállalatalapítás; szervezetépítés; működés, változtatás; stb.)</w:t>
      </w:r>
    </w:p>
    <w:p w:rsidR="00E81031" w:rsidRPr="00557493" w:rsidRDefault="00E81031" w:rsidP="00AB6E57">
      <w:pPr>
        <w:pStyle w:val="Listaszerbekezds"/>
        <w:numPr>
          <w:ilvl w:val="0"/>
          <w:numId w:val="14"/>
        </w:numPr>
        <w:spacing w:after="200" w:line="276" w:lineRule="auto"/>
      </w:pPr>
      <w:r>
        <w:t>Vezetés eszközei (döntés-előkészítő; szervezetfejlesztési; tervezési; stb.)</w:t>
      </w:r>
    </w:p>
    <w:p w:rsidR="00AF3DA5" w:rsidRPr="00545740" w:rsidRDefault="00AF3DA5" w:rsidP="00AF3DA5">
      <w:pPr>
        <w:pStyle w:val="Cmsor2"/>
        <w:rPr>
          <w:rFonts w:eastAsia="Times New Roman"/>
          <w:lang w:eastAsia="hu-HU"/>
        </w:rPr>
      </w:pPr>
      <w:proofErr w:type="spellStart"/>
      <w:r w:rsidRPr="009D15AE">
        <w:rPr>
          <w:rFonts w:eastAsia="Times New Roman"/>
          <w:lang w:eastAsia="hu-HU"/>
        </w:rPr>
        <w:t>Pareto</w:t>
      </w:r>
      <w:proofErr w:type="spellEnd"/>
      <w:r w:rsidRPr="009D15AE">
        <w:rPr>
          <w:rFonts w:eastAsia="Times New Roman"/>
          <w:lang w:eastAsia="hu-HU"/>
        </w:rPr>
        <w:t xml:space="preserve"> módszer </w:t>
      </w:r>
    </w:p>
    <w:p w:rsidR="00AF3DA5" w:rsidRPr="00D57EE6" w:rsidRDefault="00AF3DA5" w:rsidP="00AF3DA5">
      <w:pPr>
        <w:rPr>
          <w:lang w:eastAsia="hu-HU"/>
        </w:rPr>
      </w:pPr>
      <w:r>
        <w:rPr>
          <w:lang w:eastAsia="hu-HU"/>
        </w:rPr>
        <w:t xml:space="preserve">A tényezők, teendők osztályozása fontosságuk (A, B és C) szerint: kevés fontos 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, többé-kevésbé fontos B,…</w:t>
      </w:r>
    </w:p>
    <w:p w:rsidR="00AF3DA5" w:rsidRDefault="00AF3DA5" w:rsidP="00E5315E">
      <w:pPr>
        <w:pStyle w:val="Cmsor2"/>
        <w:spacing w:line="276" w:lineRule="auto"/>
      </w:pPr>
      <w:r>
        <w:t>PEST/STEP</w:t>
      </w:r>
    </w:p>
    <w:p w:rsidR="00AF3DA5" w:rsidRPr="00AF3DA5" w:rsidRDefault="00AF3DA5" w:rsidP="00AF3DA5">
      <w:r>
        <w:t>Vizsgálódás strukturálása: politikai, gazdasági, társadalmi, műszaki oldal elkülönítése</w:t>
      </w:r>
    </w:p>
    <w:p w:rsidR="00E5315E" w:rsidRDefault="00E5315E" w:rsidP="00E5315E">
      <w:pPr>
        <w:pStyle w:val="Cmsor2"/>
        <w:spacing w:line="276" w:lineRule="auto"/>
      </w:pPr>
      <w:proofErr w:type="spellStart"/>
      <w:r>
        <w:t>Bono</w:t>
      </w:r>
      <w:proofErr w:type="spellEnd"/>
      <w:r w:rsidR="00C85268">
        <w:t>,</w:t>
      </w:r>
      <w:r>
        <w:t xml:space="preserve"> hat gondolkodó kalap</w:t>
      </w:r>
    </w:p>
    <w:p w:rsidR="008C5FA9" w:rsidRPr="008C5FA9" w:rsidRDefault="00E5315E" w:rsidP="008C5FA9">
      <w:r>
        <w:t>Párhuzamos gondolkodás (vs. vitatkozás), mindenki minden oldalról megközelíti a problémát.</w:t>
      </w:r>
      <w:r w:rsidR="00C85268">
        <w:t xml:space="preserve"> A cikázó gondolatokat a megfelelő kalapba (tények, érzések, értékek, veszélyek, stb.) rakja.</w:t>
      </w:r>
    </w:p>
    <w:p w:rsidR="00685C33" w:rsidRDefault="00174AE3" w:rsidP="00174AE3">
      <w:pPr>
        <w:pStyle w:val="Cmsor1"/>
      </w:pPr>
      <w:r>
        <w:t>Stratégiák</w:t>
      </w:r>
    </w:p>
    <w:p w:rsidR="00174AE3" w:rsidRDefault="00174AE3" w:rsidP="00174AE3">
      <w:pPr>
        <w:pStyle w:val="Cmsor2"/>
      </w:pPr>
      <w:r>
        <w:t>Miért van szükség?</w:t>
      </w:r>
    </w:p>
    <w:p w:rsidR="00174AE3" w:rsidRDefault="004B6762" w:rsidP="004B6762">
      <w:r>
        <w:t xml:space="preserve">A cég </w:t>
      </w:r>
      <w:r w:rsidR="00174AE3">
        <w:t>irányíthatósága</w:t>
      </w:r>
      <w:r>
        <w:t xml:space="preserve">, </w:t>
      </w:r>
      <w:r w:rsidR="00174AE3">
        <w:t>változások menedzselése</w:t>
      </w:r>
      <w:r>
        <w:t xml:space="preserve"> (változó környezet: technikai, jogi, társadalmi, piaci) t</w:t>
      </w:r>
      <w:r w:rsidR="00174AE3">
        <w:t>artós sikeressége</w:t>
      </w:r>
      <w:r>
        <w:t xml:space="preserve"> indokolja.</w:t>
      </w:r>
    </w:p>
    <w:p w:rsidR="002A39E6" w:rsidRDefault="002A39E6" w:rsidP="004B6762">
      <w:pPr>
        <w:pStyle w:val="Cmsor2"/>
      </w:pPr>
      <w:r>
        <w:t>Stratégiák típusa</w:t>
      </w:r>
    </w:p>
    <w:p w:rsidR="002A39E6" w:rsidRDefault="002A39E6" w:rsidP="00AB6E57">
      <w:pPr>
        <w:pStyle w:val="Listaszerbekezds"/>
        <w:numPr>
          <w:ilvl w:val="0"/>
          <w:numId w:val="50"/>
        </w:numPr>
      </w:pPr>
      <w:r>
        <w:t>Értékteremtő (verseny, kooperáció, közszféra és civil)</w:t>
      </w:r>
    </w:p>
    <w:p w:rsidR="002A39E6" w:rsidRDefault="002A39E6" w:rsidP="00AB6E57">
      <w:pPr>
        <w:pStyle w:val="Listaszerbekezds"/>
        <w:numPr>
          <w:ilvl w:val="0"/>
          <w:numId w:val="50"/>
        </w:numPr>
      </w:pPr>
      <w:r>
        <w:t>Transzformációs</w:t>
      </w:r>
    </w:p>
    <w:p w:rsidR="002A39E6" w:rsidRPr="002A39E6" w:rsidRDefault="002A39E6" w:rsidP="00AB6E57">
      <w:pPr>
        <w:pStyle w:val="Listaszerbekezds"/>
        <w:numPr>
          <w:ilvl w:val="0"/>
          <w:numId w:val="50"/>
        </w:numPr>
      </w:pPr>
      <w:r>
        <w:t>Válság</w:t>
      </w:r>
    </w:p>
    <w:p w:rsidR="004B6762" w:rsidRDefault="004B6762" w:rsidP="004B6762">
      <w:pPr>
        <w:pStyle w:val="Cmsor2"/>
      </w:pPr>
      <w:r>
        <w:t>Stratégia rétegei</w:t>
      </w:r>
    </w:p>
    <w:p w:rsidR="004B6762" w:rsidRDefault="004B6762" w:rsidP="004B6762">
      <w:pPr>
        <w:jc w:val="center"/>
      </w:pPr>
      <w:r>
        <w:rPr>
          <w:noProof/>
          <w:sz w:val="10"/>
          <w:lang w:eastAsia="hu-HU"/>
        </w:rPr>
        <w:drawing>
          <wp:inline distT="0" distB="0" distL="0" distR="0" wp14:anchorId="20205094" wp14:editId="12BFF9C9">
            <wp:extent cx="3943847" cy="1200647"/>
            <wp:effectExtent l="38100" t="57150" r="7620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B6762" w:rsidRDefault="004B6762" w:rsidP="004B6762">
      <w:r w:rsidRPr="004B6762">
        <w:rPr>
          <w:b/>
        </w:rPr>
        <w:t>Küldetés</w:t>
      </w:r>
      <w:r>
        <w:t>: a cég létezésének indoka (mit, kinek, hol, hogyan nyújt?)</w:t>
      </w:r>
    </w:p>
    <w:p w:rsidR="004B6762" w:rsidRDefault="004B6762" w:rsidP="004B6762">
      <w:r w:rsidRPr="004B6762">
        <w:rPr>
          <w:b/>
        </w:rPr>
        <w:lastRenderedPageBreak/>
        <w:t>Jövőkép</w:t>
      </w:r>
      <w:r>
        <w:t>: merre tartunk, mik a célok?</w:t>
      </w:r>
    </w:p>
    <w:p w:rsidR="004B6762" w:rsidRDefault="004B6762" w:rsidP="00AB6E57">
      <w:pPr>
        <w:pStyle w:val="Listaszerbekezds"/>
        <w:numPr>
          <w:ilvl w:val="0"/>
          <w:numId w:val="1"/>
        </w:numPr>
      </w:pPr>
      <w:r>
        <w:t>vállalati politikák</w:t>
      </w:r>
      <w:r w:rsidR="00DE023B">
        <w:t xml:space="preserve"> (prioritások, értékrendek, környezethez való viszony, sikerkritériumok)</w:t>
      </w:r>
    </w:p>
    <w:p w:rsidR="004B6762" w:rsidRDefault="004B6762" w:rsidP="00AB6E57">
      <w:pPr>
        <w:pStyle w:val="Listaszerbekezds"/>
        <w:numPr>
          <w:ilvl w:val="0"/>
          <w:numId w:val="1"/>
        </w:numPr>
      </w:pPr>
      <w:r>
        <w:t>horizontális stratégia</w:t>
      </w:r>
    </w:p>
    <w:p w:rsidR="004B6762" w:rsidRDefault="004B6762" w:rsidP="00AB6E57">
      <w:pPr>
        <w:pStyle w:val="Listaszerbekezds"/>
        <w:numPr>
          <w:ilvl w:val="0"/>
          <w:numId w:val="1"/>
        </w:numPr>
      </w:pPr>
      <w:r>
        <w:t>vertikális stratégia</w:t>
      </w:r>
    </w:p>
    <w:p w:rsidR="004B6762" w:rsidRDefault="009B62F8" w:rsidP="009B62F8">
      <w:pPr>
        <w:pStyle w:val="Cmsor2"/>
      </w:pPr>
      <w:r>
        <w:t>Stratégia tervezése</w:t>
      </w:r>
    </w:p>
    <w:p w:rsidR="009B62F8" w:rsidRDefault="009B62F8" w:rsidP="00AB6E57">
      <w:pPr>
        <w:pStyle w:val="Listaszerbekezds"/>
        <w:numPr>
          <w:ilvl w:val="0"/>
          <w:numId w:val="2"/>
        </w:numPr>
      </w:pPr>
      <w:r>
        <w:t>Jövőkép</w:t>
      </w:r>
    </w:p>
    <w:p w:rsidR="009B62F8" w:rsidRDefault="009B62F8" w:rsidP="00AB6E57">
      <w:pPr>
        <w:pStyle w:val="Listaszerbekezds"/>
        <w:numPr>
          <w:ilvl w:val="0"/>
          <w:numId w:val="2"/>
        </w:numPr>
      </w:pPr>
      <w:r>
        <w:t>Stratégia megfogalmazása</w:t>
      </w:r>
    </w:p>
    <w:p w:rsidR="009B62F8" w:rsidRDefault="009B62F8" w:rsidP="00AB6E57">
      <w:pPr>
        <w:pStyle w:val="Listaszerbekezds"/>
        <w:numPr>
          <w:ilvl w:val="1"/>
          <w:numId w:val="2"/>
        </w:numPr>
      </w:pPr>
      <w:r>
        <w:t>Helyzetfelismerés, SWOT</w:t>
      </w:r>
    </w:p>
    <w:p w:rsidR="009B62F8" w:rsidRDefault="009B62F8" w:rsidP="00AB6E57">
      <w:pPr>
        <w:pStyle w:val="Listaszerbekezds"/>
        <w:numPr>
          <w:ilvl w:val="1"/>
          <w:numId w:val="2"/>
        </w:numPr>
      </w:pPr>
      <w:r>
        <w:t>Stratégiai állásfoglalás</w:t>
      </w:r>
    </w:p>
    <w:p w:rsidR="009B62F8" w:rsidRDefault="009B62F8" w:rsidP="00AB6E57">
      <w:pPr>
        <w:pStyle w:val="Listaszerbekezds"/>
        <w:numPr>
          <w:ilvl w:val="0"/>
          <w:numId w:val="2"/>
        </w:numPr>
      </w:pPr>
      <w:r>
        <w:t>Stratégia programozása</w:t>
      </w:r>
    </w:p>
    <w:p w:rsidR="009B62F8" w:rsidRDefault="009B62F8" w:rsidP="00AB6E57">
      <w:pPr>
        <w:pStyle w:val="Listaszerbekezds"/>
        <w:numPr>
          <w:ilvl w:val="0"/>
          <w:numId w:val="2"/>
        </w:numPr>
      </w:pPr>
      <w:r>
        <w:t>Pénzügyi tervezés</w:t>
      </w:r>
    </w:p>
    <w:p w:rsidR="009B62F8" w:rsidRDefault="009B62F8" w:rsidP="009B62F8">
      <w:r>
        <w:t>Először vállalati szinten indul, aztán lemegy üzletági és funkcionális szintre is.</w:t>
      </w:r>
    </w:p>
    <w:p w:rsidR="005458E8" w:rsidRDefault="005458E8" w:rsidP="005458E8">
      <w:pPr>
        <w:pStyle w:val="Cmsor2"/>
      </w:pPr>
      <w:r>
        <w:t>SWOT</w:t>
      </w:r>
    </w:p>
    <w:p w:rsidR="005458E8" w:rsidRDefault="001B7C8E" w:rsidP="005458E8">
      <w:proofErr w:type="spellStart"/>
      <w:r>
        <w:t>Strengths-Weaknesses-Opportunities-Threats</w:t>
      </w:r>
      <w:proofErr w:type="spellEnd"/>
      <w:r>
        <w:t xml:space="preserve">, </w:t>
      </w:r>
      <w:proofErr w:type="spellStart"/>
      <w:r>
        <w:t>erősség-gyengeség-lehetőség-veszély</w:t>
      </w:r>
      <w:proofErr w:type="spellEnd"/>
    </w:p>
    <w:p w:rsidR="001056DF" w:rsidRDefault="001B7C8E" w:rsidP="001056DF">
      <w:r w:rsidRPr="001056DF">
        <w:rPr>
          <w:b/>
        </w:rPr>
        <w:t>Belső átvizsgálás</w:t>
      </w:r>
      <w:r>
        <w:t xml:space="preserve"> (SW)</w:t>
      </w:r>
    </w:p>
    <w:p w:rsidR="001B7C8E" w:rsidRDefault="001056DF" w:rsidP="00AB6E57">
      <w:pPr>
        <w:pStyle w:val="Listaszerbekezds"/>
        <w:numPr>
          <w:ilvl w:val="0"/>
          <w:numId w:val="3"/>
        </w:numPr>
      </w:pPr>
      <w:r>
        <w:t>meglévő, szervezeten belüli erősségek, gyengeségek feltárása</w:t>
      </w:r>
    </w:p>
    <w:p w:rsidR="001056DF" w:rsidRDefault="001056DF" w:rsidP="00AB6E57">
      <w:pPr>
        <w:pStyle w:val="Listaszerbekezds"/>
        <w:numPr>
          <w:ilvl w:val="0"/>
          <w:numId w:val="3"/>
        </w:numPr>
      </w:pPr>
      <w:r>
        <w:t>értéklánc (értékteremtés folyamata) segít benne</w:t>
      </w:r>
    </w:p>
    <w:p w:rsidR="001B7C8E" w:rsidRDefault="001B7C8E" w:rsidP="005458E8">
      <w:r w:rsidRPr="001056DF">
        <w:rPr>
          <w:b/>
        </w:rPr>
        <w:t>Környezetelemzés</w:t>
      </w:r>
      <w:r>
        <w:t xml:space="preserve">, </w:t>
      </w:r>
      <w:r w:rsidRPr="001056DF">
        <w:rPr>
          <w:b/>
        </w:rPr>
        <w:t>versenyanalízis</w:t>
      </w:r>
      <w:r>
        <w:t xml:space="preserve"> (OT)</w:t>
      </w:r>
      <w:r w:rsidR="001056DF">
        <w:t xml:space="preserve">, </w:t>
      </w:r>
      <w:proofErr w:type="spellStart"/>
      <w:r w:rsidR="001056DF">
        <w:t>Porter</w:t>
      </w:r>
      <w:proofErr w:type="spellEnd"/>
      <w:r w:rsidR="001056DF">
        <w:t>:</w:t>
      </w:r>
    </w:p>
    <w:p w:rsidR="001056DF" w:rsidRDefault="001056DF" w:rsidP="00AB6E57">
      <w:pPr>
        <w:pStyle w:val="Listaszerbekezds"/>
        <w:numPr>
          <w:ilvl w:val="0"/>
          <w:numId w:val="4"/>
        </w:numPr>
      </w:pPr>
      <w:r>
        <w:t>Vásárlók: alkupozíció</w:t>
      </w:r>
    </w:p>
    <w:p w:rsidR="001056DF" w:rsidRDefault="001056DF" w:rsidP="00AB6E57">
      <w:pPr>
        <w:pStyle w:val="Listaszerbekezds"/>
        <w:numPr>
          <w:ilvl w:val="0"/>
          <w:numId w:val="4"/>
        </w:numPr>
      </w:pPr>
      <w:r>
        <w:t>Új belépők: belépési korlátok</w:t>
      </w:r>
    </w:p>
    <w:p w:rsidR="001056DF" w:rsidRDefault="001056DF" w:rsidP="00AB6E57">
      <w:pPr>
        <w:pStyle w:val="Listaszerbekezds"/>
        <w:numPr>
          <w:ilvl w:val="0"/>
          <w:numId w:val="4"/>
        </w:numPr>
      </w:pPr>
      <w:r>
        <w:t>Szállítók: pozíció (száma, helyettesíthető)</w:t>
      </w:r>
    </w:p>
    <w:p w:rsidR="001056DF" w:rsidRDefault="001056DF" w:rsidP="00AB6E57">
      <w:pPr>
        <w:pStyle w:val="Listaszerbekezds"/>
        <w:numPr>
          <w:ilvl w:val="0"/>
          <w:numId w:val="4"/>
        </w:numPr>
      </w:pPr>
      <w:r>
        <w:t>Helyettesítők: különbözőség</w:t>
      </w:r>
    </w:p>
    <w:p w:rsidR="001056DF" w:rsidRDefault="001056DF" w:rsidP="00AB6E57">
      <w:pPr>
        <w:pStyle w:val="Listaszerbekezds"/>
        <w:numPr>
          <w:ilvl w:val="0"/>
          <w:numId w:val="4"/>
        </w:numPr>
      </w:pPr>
      <w:r>
        <w:t>Versenytársak: rivalizálás</w:t>
      </w:r>
    </w:p>
    <w:p w:rsidR="001056DF" w:rsidRDefault="001056DF" w:rsidP="001056DF">
      <w:proofErr w:type="spellStart"/>
      <w:r w:rsidRPr="001056DF">
        <w:rPr>
          <w:b/>
        </w:rPr>
        <w:t>Portfólómátrix</w:t>
      </w:r>
      <w:proofErr w:type="spellEnd"/>
      <w:r>
        <w:t>: több üzletág eredményének összevetése (pl. BCG mátrix segítségével)</w:t>
      </w:r>
    </w:p>
    <w:p w:rsidR="00AB1850" w:rsidRDefault="00AB1850" w:rsidP="00AB1850">
      <w:pPr>
        <w:pStyle w:val="Cmsor2"/>
      </w:pPr>
      <w:r>
        <w:t>Változás menedzsment</w:t>
      </w:r>
    </w:p>
    <w:p w:rsidR="00AB1850" w:rsidRPr="00AB1850" w:rsidRDefault="00AB1850" w:rsidP="00AB1850">
      <w:r w:rsidRPr="00AB1850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10505AF" wp14:editId="68B804B5">
            <wp:simplePos x="0" y="0"/>
            <wp:positionH relativeFrom="column">
              <wp:posOffset>-1905</wp:posOffset>
            </wp:positionH>
            <wp:positionV relativeFrom="paragraph">
              <wp:posOffset>75565</wp:posOffset>
            </wp:positionV>
            <wp:extent cx="2527935" cy="1303655"/>
            <wp:effectExtent l="57150" t="57150" r="81915" b="10604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Pr="00AB1850">
        <w:t xml:space="preserve">tratégia, folyamatok, szervezet, </w:t>
      </w:r>
      <w:r w:rsidR="00507B74" w:rsidRPr="00AB1850">
        <w:t>erőforrás elosztás</w:t>
      </w:r>
      <w:r w:rsidRPr="00AB1850">
        <w:t>, kultúra összhangja</w:t>
      </w:r>
      <w:r>
        <w:t xml:space="preserve"> (fentről lefelé random nyilak).</w:t>
      </w:r>
    </w:p>
    <w:p w:rsidR="00AB1850" w:rsidRPr="00AB1850" w:rsidRDefault="00AB1850" w:rsidP="00AB1850">
      <w:r>
        <w:t xml:space="preserve">A változás akkor </w:t>
      </w:r>
      <w:r w:rsidRPr="00AB1850">
        <w:rPr>
          <w:b/>
        </w:rPr>
        <w:t>tartós</w:t>
      </w:r>
      <w:r>
        <w:t>, ha vállalati kultúrát (legalsó szint) is érinti</w:t>
      </w:r>
    </w:p>
    <w:p w:rsidR="00AB1850" w:rsidRPr="00AB1850" w:rsidRDefault="00507B74" w:rsidP="00AB1850">
      <w:r>
        <w:t>Jellemző értékek (</w:t>
      </w:r>
      <w:proofErr w:type="spellStart"/>
      <w:r>
        <w:t>Amaritech</w:t>
      </w:r>
      <w:proofErr w:type="spellEnd"/>
      <w:r>
        <w:t>)</w:t>
      </w:r>
      <w:r w:rsidR="00AB1850">
        <w:t>:</w:t>
      </w:r>
    </w:p>
    <w:p w:rsidR="00AB1850" w:rsidRPr="00AB1850" w:rsidRDefault="00AB1850" w:rsidP="00AB6E57">
      <w:pPr>
        <w:pStyle w:val="Listaszerbekezds"/>
        <w:numPr>
          <w:ilvl w:val="0"/>
          <w:numId w:val="10"/>
        </w:numPr>
      </w:pPr>
      <w:r w:rsidRPr="00AB1850">
        <w:t>Ügyfél igényeinek kielégítése</w:t>
      </w:r>
    </w:p>
    <w:p w:rsidR="00AB1850" w:rsidRPr="00AB1850" w:rsidRDefault="00AB1850" w:rsidP="00AB6E57">
      <w:pPr>
        <w:pStyle w:val="Listaszerbekezds"/>
        <w:numPr>
          <w:ilvl w:val="0"/>
          <w:numId w:val="10"/>
        </w:numPr>
      </w:pPr>
      <w:r w:rsidRPr="00AB1850">
        <w:t>Jövedelmezőség</w:t>
      </w:r>
    </w:p>
    <w:p w:rsidR="00AB1850" w:rsidRDefault="00AB1850" w:rsidP="00AB6E57">
      <w:pPr>
        <w:pStyle w:val="Listaszerbekezds"/>
        <w:numPr>
          <w:ilvl w:val="0"/>
          <w:numId w:val="10"/>
        </w:numPr>
      </w:pPr>
      <w:r w:rsidRPr="00AB1850">
        <w:t>Csapatmunka</w:t>
      </w:r>
    </w:p>
    <w:p w:rsidR="00AB1850" w:rsidRPr="00AB1850" w:rsidRDefault="00AB1850" w:rsidP="00AB1850">
      <w:pPr>
        <w:pStyle w:val="Listaszerbekezds"/>
        <w:ind w:left="1410"/>
      </w:pPr>
    </w:p>
    <w:p w:rsidR="002B712F" w:rsidRDefault="002B712F" w:rsidP="002B712F">
      <w:pPr>
        <w:pStyle w:val="Cmsor2"/>
      </w:pPr>
      <w:r>
        <w:t>BSC</w:t>
      </w:r>
    </w:p>
    <w:p w:rsidR="002B712F" w:rsidRPr="002B712F" w:rsidRDefault="002B712F" w:rsidP="00AB6E57">
      <w:pPr>
        <w:pStyle w:val="Listaszerbekezds"/>
        <w:numPr>
          <w:ilvl w:val="0"/>
          <w:numId w:val="6"/>
        </w:numPr>
      </w:pPr>
      <w:r>
        <w:t>Stratégiai térkép: stratégiai tényezők és összefüggéseik feltárása</w:t>
      </w:r>
    </w:p>
    <w:p w:rsidR="002B712F" w:rsidRDefault="002B712F" w:rsidP="00AB6E57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Tulajdonosi</w:t>
      </w:r>
      <w:r>
        <w:t xml:space="preserve"> </w:t>
      </w:r>
      <w:r w:rsidRPr="00836D8D">
        <w:rPr>
          <w:b/>
        </w:rPr>
        <w:t>szempont</w:t>
      </w:r>
      <w:r>
        <w:t xml:space="preserve">: Hogyan ítélik meg a tulajdonosok a vállalat (pénzügyi) </w:t>
      </w:r>
      <w:r w:rsidRPr="00912496">
        <w:rPr>
          <w:i/>
        </w:rPr>
        <w:t>pozícióját</w:t>
      </w:r>
      <w:r>
        <w:t>?</w:t>
      </w:r>
    </w:p>
    <w:p w:rsidR="002B712F" w:rsidRDefault="002B712F" w:rsidP="00AB6E57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Ügyfél</w:t>
      </w:r>
      <w:r>
        <w:t xml:space="preserve"> </w:t>
      </w:r>
      <w:r w:rsidRPr="00836D8D">
        <w:rPr>
          <w:b/>
        </w:rPr>
        <w:t>szempont</w:t>
      </w:r>
      <w:r>
        <w:t xml:space="preserve">: Hogyan ítélik meg az ügyfelek a vállalat piaci </w:t>
      </w:r>
      <w:r w:rsidRPr="00912496">
        <w:rPr>
          <w:i/>
        </w:rPr>
        <w:t>teljesítményét</w:t>
      </w:r>
      <w:r w:rsidRPr="009D15AE">
        <w:t>?</w:t>
      </w:r>
    </w:p>
    <w:p w:rsidR="002B712F" w:rsidRDefault="002B712F" w:rsidP="00AB6E57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Értéklánc</w:t>
      </w:r>
      <w:r>
        <w:t xml:space="preserve"> </w:t>
      </w:r>
      <w:r w:rsidRPr="00836D8D">
        <w:rPr>
          <w:b/>
        </w:rPr>
        <w:t>szempont</w:t>
      </w:r>
      <w:r>
        <w:t xml:space="preserve">: Hogyan segítik elő a belső folyamatok és a szervezet az </w:t>
      </w:r>
      <w:r w:rsidRPr="00912496">
        <w:rPr>
          <w:i/>
        </w:rPr>
        <w:t>értékteremtést</w:t>
      </w:r>
      <w:r>
        <w:t>?</w:t>
      </w:r>
    </w:p>
    <w:p w:rsidR="002B712F" w:rsidRDefault="002B712F" w:rsidP="00AB6E57">
      <w:pPr>
        <w:pStyle w:val="Listaszerbekezds"/>
        <w:numPr>
          <w:ilvl w:val="0"/>
          <w:numId w:val="5"/>
        </w:numPr>
        <w:spacing w:after="200" w:line="276" w:lineRule="auto"/>
      </w:pPr>
      <w:r w:rsidRPr="00912496">
        <w:rPr>
          <w:b/>
        </w:rPr>
        <w:t>Fejlődés</w:t>
      </w:r>
      <w:r>
        <w:t xml:space="preserve"> </w:t>
      </w:r>
      <w:r w:rsidRPr="00836D8D">
        <w:rPr>
          <w:b/>
        </w:rPr>
        <w:t>szempont</w:t>
      </w:r>
      <w:r>
        <w:t xml:space="preserve">: Hogyan biztosítjuk a jövőbeli célok eléréséhez szükséges </w:t>
      </w:r>
      <w:r w:rsidRPr="00912496">
        <w:rPr>
          <w:i/>
        </w:rPr>
        <w:t>felkészültséget</w:t>
      </w:r>
      <w:r>
        <w:t>?</w:t>
      </w:r>
    </w:p>
    <w:p w:rsidR="002B712F" w:rsidRDefault="002B712F" w:rsidP="002B712F">
      <w:pPr>
        <w:ind w:left="360"/>
      </w:pPr>
      <w:r w:rsidRPr="00836D8D">
        <w:rPr>
          <w:b/>
        </w:rPr>
        <w:t>Stratégiai térkép</w:t>
      </w:r>
      <w:r>
        <w:t xml:space="preserve">: A stratégiai tényezők és összefüggéseik feltárása. </w:t>
      </w:r>
    </w:p>
    <w:p w:rsidR="002B712F" w:rsidRDefault="002B712F" w:rsidP="00AB6E57">
      <w:pPr>
        <w:pStyle w:val="Listaszerbekezds"/>
        <w:numPr>
          <w:ilvl w:val="0"/>
          <w:numId w:val="6"/>
        </w:numPr>
      </w:pPr>
      <w:r>
        <w:t>Stratégiai tényezőkhöz célok, mutatók, akciók kapcsolása</w:t>
      </w:r>
    </w:p>
    <w:p w:rsidR="002B712F" w:rsidRDefault="002B712F" w:rsidP="00AB6E57">
      <w:pPr>
        <w:pStyle w:val="Listaszerbekezds"/>
        <w:numPr>
          <w:ilvl w:val="0"/>
          <w:numId w:val="6"/>
        </w:numPr>
      </w:pPr>
      <w:r>
        <w:t xml:space="preserve">Stratégia </w:t>
      </w:r>
      <w:proofErr w:type="spellStart"/>
      <w:r>
        <w:t>nyomonkövetése</w:t>
      </w:r>
      <w:proofErr w:type="spellEnd"/>
      <w:r>
        <w:t xml:space="preserve"> és kontrollja</w:t>
      </w:r>
    </w:p>
    <w:p w:rsidR="00507B74" w:rsidRDefault="00507B74" w:rsidP="00507B74">
      <w:pPr>
        <w:pStyle w:val="Cmsor2"/>
      </w:pPr>
      <w:r>
        <w:t>Stratégiák összefoglalása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507B74" w:rsidRPr="00507B74" w:rsidTr="00507B74">
        <w:tc>
          <w:tcPr>
            <w:tcW w:w="5495" w:type="dxa"/>
          </w:tcPr>
          <w:p w:rsidR="00507B74" w:rsidRPr="00507B74" w:rsidRDefault="00507B74" w:rsidP="00507B74">
            <w:pPr>
              <w:rPr>
                <w:b/>
              </w:rPr>
            </w:pPr>
            <w:r w:rsidRPr="00507B74">
              <w:rPr>
                <w:b/>
              </w:rPr>
              <w:t>Jellemző módszer</w:t>
            </w:r>
          </w:p>
        </w:tc>
        <w:tc>
          <w:tcPr>
            <w:tcW w:w="3685" w:type="dxa"/>
          </w:tcPr>
          <w:p w:rsidR="00507B74" w:rsidRPr="00507B74" w:rsidRDefault="00507B74" w:rsidP="00507B74">
            <w:pPr>
              <w:rPr>
                <w:b/>
              </w:rPr>
            </w:pPr>
            <w:r w:rsidRPr="00507B74">
              <w:rPr>
                <w:b/>
              </w:rPr>
              <w:t>Funkció</w:t>
            </w:r>
          </w:p>
        </w:tc>
      </w:tr>
      <w:tr w:rsidR="00507B74" w:rsidRPr="00507B74" w:rsidTr="00507B74">
        <w:tc>
          <w:tcPr>
            <w:tcW w:w="5495" w:type="dxa"/>
          </w:tcPr>
          <w:p w:rsidR="00507B74" w:rsidRPr="00507B74" w:rsidRDefault="00507B74" w:rsidP="00507B74">
            <w:r w:rsidRPr="00507B74">
              <w:rPr>
                <w:i/>
              </w:rPr>
              <w:lastRenderedPageBreak/>
              <w:t>1. Üzleti szegmentálás</w:t>
            </w:r>
            <w:r w:rsidRPr="00507B74">
              <w:t>: stratégiai üzleti egységek meghatározása</w:t>
            </w:r>
          </w:p>
        </w:tc>
        <w:tc>
          <w:tcPr>
            <w:tcW w:w="3685" w:type="dxa"/>
          </w:tcPr>
          <w:p w:rsidR="00507B74" w:rsidRPr="00507B74" w:rsidRDefault="00507B74" w:rsidP="00507B74">
            <w:r w:rsidRPr="00507B74">
              <w:t>Tevékenység felosztása</w:t>
            </w:r>
          </w:p>
        </w:tc>
      </w:tr>
      <w:tr w:rsidR="00507B74" w:rsidRPr="00507B74" w:rsidTr="00507B74">
        <w:tc>
          <w:tcPr>
            <w:tcW w:w="5495" w:type="dxa"/>
          </w:tcPr>
          <w:p w:rsidR="00507B74" w:rsidRPr="00507B74" w:rsidRDefault="00507B74" w:rsidP="00507B74">
            <w:pPr>
              <w:rPr>
                <w:i/>
              </w:rPr>
            </w:pPr>
            <w:r w:rsidRPr="00507B74">
              <w:rPr>
                <w:i/>
              </w:rPr>
              <w:t>2. SWOT analízis</w:t>
            </w:r>
          </w:p>
          <w:p w:rsidR="00507B74" w:rsidRPr="00507B74" w:rsidRDefault="00507B74" w:rsidP="00AB6E57">
            <w:pPr>
              <w:numPr>
                <w:ilvl w:val="0"/>
                <w:numId w:val="51"/>
              </w:numPr>
            </w:pPr>
            <w:r w:rsidRPr="00507B74">
              <w:t>Belső: átvilágítás (értéklánc-elemzés, képesség, versenyelőny)</w:t>
            </w:r>
          </w:p>
          <w:p w:rsidR="00507B74" w:rsidRPr="00507B74" w:rsidRDefault="00507B74" w:rsidP="00AB6E57">
            <w:pPr>
              <w:numPr>
                <w:ilvl w:val="0"/>
                <w:numId w:val="51"/>
              </w:numPr>
            </w:pPr>
            <w:r w:rsidRPr="00507B74">
              <w:t>Környezet: versenyanalízis (</w:t>
            </w:r>
            <w:proofErr w:type="spellStart"/>
            <w:r w:rsidRPr="00507B74">
              <w:t>Porter</w:t>
            </w:r>
            <w:proofErr w:type="spellEnd"/>
            <w:r w:rsidRPr="00507B74">
              <w:t xml:space="preserve">), STEP/PEST </w:t>
            </w:r>
            <w:proofErr w:type="spellStart"/>
            <w:r w:rsidRPr="00507B74">
              <w:t>anal</w:t>
            </w:r>
            <w:proofErr w:type="spellEnd"/>
            <w:r w:rsidRPr="00507B74">
              <w:t>.</w:t>
            </w:r>
          </w:p>
        </w:tc>
        <w:tc>
          <w:tcPr>
            <w:tcW w:w="3685" w:type="dxa"/>
          </w:tcPr>
          <w:p w:rsidR="00507B74" w:rsidRPr="00507B74" w:rsidRDefault="00507B74" w:rsidP="00507B74">
            <w:r w:rsidRPr="00507B74">
              <w:t>Analízis és stratégiai fókuszok meghatározása üzletáganként</w:t>
            </w:r>
          </w:p>
        </w:tc>
      </w:tr>
      <w:tr w:rsidR="00507B74" w:rsidRPr="00507B74" w:rsidTr="00507B74">
        <w:tc>
          <w:tcPr>
            <w:tcW w:w="5495" w:type="dxa"/>
          </w:tcPr>
          <w:p w:rsidR="00507B74" w:rsidRPr="00507B74" w:rsidRDefault="00507B74" w:rsidP="00507B74">
            <w:r w:rsidRPr="00507B74">
              <w:rPr>
                <w:i/>
              </w:rPr>
              <w:t xml:space="preserve">3. </w:t>
            </w:r>
            <w:proofErr w:type="spellStart"/>
            <w:r w:rsidRPr="00507B74">
              <w:rPr>
                <w:i/>
              </w:rPr>
              <w:t>Portfólióanalízis</w:t>
            </w:r>
            <w:proofErr w:type="spellEnd"/>
            <w:r w:rsidRPr="00507B74">
              <w:t>: üzleti tevékenység portfóliómátrixa</w:t>
            </w:r>
          </w:p>
        </w:tc>
        <w:tc>
          <w:tcPr>
            <w:tcW w:w="3685" w:type="dxa"/>
          </w:tcPr>
          <w:p w:rsidR="00507B74" w:rsidRPr="00507B74" w:rsidRDefault="00507B74" w:rsidP="00507B74">
            <w:r w:rsidRPr="00507B74">
              <w:t>Egyesít, üzleti stratégiák meghatározása</w:t>
            </w:r>
          </w:p>
        </w:tc>
      </w:tr>
      <w:tr w:rsidR="00507B74" w:rsidRPr="00507B74" w:rsidTr="00507B74">
        <w:tc>
          <w:tcPr>
            <w:tcW w:w="5495" w:type="dxa"/>
          </w:tcPr>
          <w:p w:rsidR="00507B74" w:rsidRPr="00507B74" w:rsidRDefault="00507B74" w:rsidP="00507B74">
            <w:r w:rsidRPr="00507B74">
              <w:rPr>
                <w:i/>
              </w:rPr>
              <w:t xml:space="preserve">4. </w:t>
            </w:r>
            <w:proofErr w:type="spellStart"/>
            <w:r w:rsidRPr="00507B74">
              <w:rPr>
                <w:i/>
              </w:rPr>
              <w:t>Balanced</w:t>
            </w:r>
            <w:proofErr w:type="spellEnd"/>
            <w:r w:rsidRPr="00507B74">
              <w:rPr>
                <w:i/>
              </w:rPr>
              <w:t xml:space="preserve"> </w:t>
            </w:r>
            <w:proofErr w:type="spellStart"/>
            <w:r w:rsidRPr="00507B74">
              <w:rPr>
                <w:i/>
              </w:rPr>
              <w:t>ScoreCard</w:t>
            </w:r>
            <w:proofErr w:type="spellEnd"/>
            <w:r w:rsidRPr="00507B74">
              <w:t>: stratégiai térkép, kiegyensúlyozott mérőszámrendszer, megvalósítás követése</w:t>
            </w:r>
          </w:p>
        </w:tc>
        <w:tc>
          <w:tcPr>
            <w:tcW w:w="3685" w:type="dxa"/>
          </w:tcPr>
          <w:p w:rsidR="00507B74" w:rsidRPr="00507B74" w:rsidRDefault="00507B74" w:rsidP="00507B74">
            <w:r w:rsidRPr="00507B74">
              <w:t>Stratégia, megvalósítás, kontrolling</w:t>
            </w:r>
          </w:p>
        </w:tc>
      </w:tr>
    </w:tbl>
    <w:p w:rsidR="004450B6" w:rsidRDefault="004450B6" w:rsidP="004450B6">
      <w:pPr>
        <w:pStyle w:val="Cmsor1"/>
      </w:pPr>
      <w:r>
        <w:t>Döntési problémák</w:t>
      </w:r>
    </w:p>
    <w:p w:rsidR="004450B6" w:rsidRDefault="00941A00" w:rsidP="004450B6">
      <w:r>
        <w:t>#</w:t>
      </w:r>
      <w:proofErr w:type="spellStart"/>
      <w:r>
        <w:t>define</w:t>
      </w:r>
      <w:proofErr w:type="spellEnd"/>
      <w:r>
        <w:t xml:space="preserve"> </w:t>
      </w:r>
      <w:proofErr w:type="gramStart"/>
      <w:r>
        <w:t>lófasz</w:t>
      </w:r>
      <w:proofErr w:type="gramEnd"/>
      <w:r>
        <w:t xml:space="preserve"> hülyeség</w:t>
      </w:r>
    </w:p>
    <w:p w:rsidR="00941A00" w:rsidRDefault="00941A00" w:rsidP="00941A00">
      <w:pPr>
        <w:pStyle w:val="Cmsor1"/>
      </w:pPr>
      <w:r>
        <w:t>Szervezetek</w:t>
      </w:r>
    </w:p>
    <w:p w:rsidR="00941A00" w:rsidRDefault="00941A00" w:rsidP="00941A00">
      <w:pPr>
        <w:pStyle w:val="Cmsor2"/>
      </w:pPr>
      <w:r>
        <w:t>Életciklus</w:t>
      </w:r>
    </w:p>
    <w:p w:rsidR="00507B74" w:rsidRDefault="00941A00" w:rsidP="00941A00">
      <w:r w:rsidRPr="00643ACA">
        <w:t>Gauss, 1-5 növekedés, 7-10 hanyatlás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>Udvarlás (szükséglet kielégítés)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>Csecsemőkör (készpénz)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Gyermekkor (piaci részesedés)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Serdülőkor (profit)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Felnőttkor (értékesítés és profit)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Megállapodottság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Arisztokrácia (tőkemegtérülés)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Válság (túlélés) </w:t>
      </w:r>
    </w:p>
    <w:p w:rsidR="00507B74" w:rsidRDefault="00941A00" w:rsidP="00AB6E57">
      <w:pPr>
        <w:pStyle w:val="Listaszerbekezds"/>
        <w:numPr>
          <w:ilvl w:val="0"/>
          <w:numId w:val="52"/>
        </w:numPr>
      </w:pPr>
      <w:r w:rsidRPr="00643ACA">
        <w:t xml:space="preserve">Bürokrácia </w:t>
      </w:r>
    </w:p>
    <w:p w:rsidR="00941A00" w:rsidRPr="00507B74" w:rsidRDefault="00941A00" w:rsidP="00AB6E57">
      <w:pPr>
        <w:pStyle w:val="Listaszerbekezds"/>
        <w:numPr>
          <w:ilvl w:val="0"/>
          <w:numId w:val="52"/>
        </w:numPr>
      </w:pPr>
      <w:r w:rsidRPr="00643ACA">
        <w:t>Haldoklás</w:t>
      </w:r>
    </w:p>
    <w:p w:rsidR="00941A00" w:rsidRDefault="00941A00" w:rsidP="00941A00">
      <w:pPr>
        <w:pStyle w:val="Cmsor2"/>
      </w:pPr>
      <w:r>
        <w:t>Növekvő vs</w:t>
      </w:r>
      <w:r w:rsidR="00507B74">
        <w:t>.</w:t>
      </w:r>
      <w:r>
        <w:t xml:space="preserve"> hanyatló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egyéni siker </w:t>
            </w:r>
            <w:r w:rsidRPr="00643ACA">
              <w:rPr>
                <w:i/>
              </w:rPr>
              <w:t>kockázatvállalás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egyéni siker </w:t>
            </w:r>
            <w:r w:rsidRPr="00643ACA">
              <w:rPr>
                <w:i/>
              </w:rPr>
              <w:t>kockázatkerülés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miért és mit tegyünk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hogyan, ki tette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minden OK, ami nincs tiltva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minden tilos, kivéve ami </w:t>
            </w:r>
            <w:proofErr w:type="spellStart"/>
            <w:r w:rsidRPr="00643ACA">
              <w:t>kif</w:t>
            </w:r>
            <w:proofErr w:type="spellEnd"/>
            <w:r w:rsidRPr="00643ACA">
              <w:t>. engedélyezett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problémát lehetőségnek tekinti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lehetőséget problémának tekinti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funkció hangsúlyos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forma hangsúlyos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hatalom a marketinggé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hatalom az adminisztrációé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felelősség és hatáskör </w:t>
            </w:r>
            <w:r w:rsidRPr="00643ACA">
              <w:rPr>
                <w:i/>
              </w:rPr>
              <w:t>összhangban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 xml:space="preserve">felelősség és hatáskör </w:t>
            </w:r>
            <w:r w:rsidRPr="00643ACA">
              <w:rPr>
                <w:i/>
              </w:rPr>
              <w:t>elmosódva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vezetőség irányítja a szervezet (</w:t>
            </w:r>
            <w:r w:rsidRPr="00643ACA">
              <w:rPr>
                <w:i/>
              </w:rPr>
              <w:t>lendület</w:t>
            </w:r>
            <w:r w:rsidRPr="00643ACA">
              <w:t>)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szervezet tehetetlensége sodorja a vezetőket</w:t>
            </w:r>
          </w:p>
        </w:tc>
      </w:tr>
      <w:tr w:rsidR="00941A00" w:rsidRPr="00643ACA" w:rsidTr="00941A00">
        <w:trPr>
          <w:trHeight w:val="20"/>
        </w:trPr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vezetőváltás megváltoztathatja a vállalat viselkedését</w:t>
            </w:r>
          </w:p>
        </w:tc>
        <w:tc>
          <w:tcPr>
            <w:tcW w:w="4606" w:type="dxa"/>
          </w:tcPr>
          <w:p w:rsidR="00941A00" w:rsidRPr="00643ACA" w:rsidRDefault="00941A00" w:rsidP="00941A00">
            <w:pPr>
              <w:spacing w:line="276" w:lineRule="auto"/>
            </w:pPr>
            <w:r w:rsidRPr="00643ACA">
              <w:t>csak ha a vezetési rendszer is változik</w:t>
            </w:r>
          </w:p>
        </w:tc>
      </w:tr>
    </w:tbl>
    <w:p w:rsidR="00E81031" w:rsidRDefault="00E81031" w:rsidP="00E81031">
      <w:pPr>
        <w:pStyle w:val="Cmsor2"/>
      </w:pPr>
      <w:r>
        <w:t>Vezetés</w:t>
      </w:r>
    </w:p>
    <w:p w:rsidR="00E81031" w:rsidRPr="00941A00" w:rsidRDefault="00E81031" w:rsidP="00E81031">
      <w:r>
        <w:t xml:space="preserve">Egy vállalat életciklusbeli helyét a vállalat kultúrája, a </w:t>
      </w:r>
      <w:r w:rsidRPr="00941A00">
        <w:rPr>
          <w:b/>
        </w:rPr>
        <w:t>döntéshozatal minősége és döntés megvalósításának hatékonysága</w:t>
      </w:r>
      <w:r>
        <w:t xml:space="preserve"> határozza meg.</w:t>
      </w:r>
    </w:p>
    <w:p w:rsidR="00E81031" w:rsidRDefault="0057630C" w:rsidP="00E81031">
      <w:r>
        <w:t>M</w:t>
      </w:r>
      <w:r w:rsidR="00E81031">
        <w:t xml:space="preserve">inőség (demokrácia) vs. </w:t>
      </w:r>
      <w:r>
        <w:t>H</w:t>
      </w:r>
      <w:r w:rsidR="00E81031">
        <w:t xml:space="preserve">atékonyság (diktatúra) </w:t>
      </w:r>
      <w:r w:rsidR="00E81031">
        <w:sym w:font="Wingdings" w:char="F0E0"/>
      </w:r>
      <w:r w:rsidR="00E81031">
        <w:t xml:space="preserve"> konfliktus</w:t>
      </w:r>
    </w:p>
    <w:p w:rsidR="00941A00" w:rsidRDefault="00941A00" w:rsidP="00AB6E57">
      <w:pPr>
        <w:pStyle w:val="Listaszerbekezds"/>
        <w:numPr>
          <w:ilvl w:val="0"/>
          <w:numId w:val="11"/>
        </w:numPr>
        <w:rPr>
          <w:i/>
        </w:rPr>
      </w:pPr>
      <w:r w:rsidRPr="00E81031">
        <w:rPr>
          <w:i/>
        </w:rPr>
        <w:t>Döntéshozatal minősége</w:t>
      </w:r>
    </w:p>
    <w:p w:rsidR="00E81031" w:rsidRDefault="00E81031" w:rsidP="00AB6E57">
      <w:pPr>
        <w:pStyle w:val="Listaszerbekezds"/>
        <w:numPr>
          <w:ilvl w:val="0"/>
          <w:numId w:val="12"/>
        </w:numPr>
      </w:pPr>
      <w:r>
        <w:t>vezetés feladata felnőttkorba vinni és ott megtartani</w:t>
      </w:r>
    </w:p>
    <w:p w:rsidR="00E81031" w:rsidRDefault="00E81031" w:rsidP="00AB6E57">
      <w:pPr>
        <w:pStyle w:val="Listaszerbekezds"/>
        <w:numPr>
          <w:ilvl w:val="0"/>
          <w:numId w:val="12"/>
        </w:numPr>
      </w:pPr>
      <w:r w:rsidRPr="00E81031">
        <w:rPr>
          <w:u w:val="single"/>
        </w:rPr>
        <w:lastRenderedPageBreak/>
        <w:t>kóros szervezeti fejlődés</w:t>
      </w:r>
      <w:r>
        <w:t xml:space="preserve">: </w:t>
      </w:r>
      <w:r w:rsidRPr="00E81031">
        <w:rPr>
          <w:b/>
        </w:rPr>
        <w:t>1</w:t>
      </w:r>
      <w:r w:rsidRPr="00E81031">
        <w:t xml:space="preserve">. Udvarlás – Szerelmi viszony (--E-) </w:t>
      </w:r>
      <w:r w:rsidRPr="00E81031">
        <w:rPr>
          <w:b/>
        </w:rPr>
        <w:t>2</w:t>
      </w:r>
      <w:r w:rsidRPr="00E81031">
        <w:t xml:space="preserve">. Csecsemőkor – Csecsemőhalandóság (P---) </w:t>
      </w:r>
      <w:r w:rsidRPr="00E81031">
        <w:rPr>
          <w:b/>
        </w:rPr>
        <w:t>3</w:t>
      </w:r>
      <w:r w:rsidRPr="00E81031">
        <w:t xml:space="preserve">. Gyermekkor – Alapítói kelepce (P-E-) </w:t>
      </w:r>
      <w:r w:rsidRPr="00E81031">
        <w:rPr>
          <w:b/>
        </w:rPr>
        <w:t>4</w:t>
      </w:r>
      <w:r w:rsidRPr="00E81031">
        <w:t>. Serdülőkor – Beteljesületlen (</w:t>
      </w:r>
      <w:proofErr w:type="spellStart"/>
      <w:r w:rsidRPr="00E81031">
        <w:t>paEi</w:t>
      </w:r>
      <w:proofErr w:type="spellEnd"/>
      <w:r w:rsidRPr="00E81031">
        <w:t xml:space="preserve">) </w:t>
      </w:r>
      <w:r w:rsidRPr="00E81031">
        <w:rPr>
          <w:b/>
        </w:rPr>
        <w:t>5</w:t>
      </w:r>
      <w:r w:rsidRPr="00E81031">
        <w:t>. Felnőttkor – Válás (</w:t>
      </w:r>
      <w:proofErr w:type="spellStart"/>
      <w:r w:rsidRPr="00E81031">
        <w:t>PAe-</w:t>
      </w:r>
      <w:proofErr w:type="spellEnd"/>
      <w:r w:rsidRPr="00E81031">
        <w:t>)</w:t>
      </w:r>
    </w:p>
    <w:p w:rsidR="00E81031" w:rsidRPr="00E81031" w:rsidRDefault="00E81031" w:rsidP="00AB6E57">
      <w:pPr>
        <w:pStyle w:val="Listaszerbekezds"/>
        <w:numPr>
          <w:ilvl w:val="0"/>
          <w:numId w:val="12"/>
        </w:numPr>
      </w:pPr>
      <w:r>
        <w:t xml:space="preserve">Egy személy ritkán PAEI </w:t>
      </w:r>
      <w:r>
        <w:sym w:font="Wingdings" w:char="F0E0"/>
      </w:r>
      <w:r>
        <w:t xml:space="preserve"> vezetői team</w:t>
      </w:r>
      <w:r w:rsidR="00B50DFF">
        <w:t xml:space="preserve"> </w:t>
      </w:r>
      <w:r w:rsidR="00B50DFF">
        <w:sym w:font="Wingdings" w:char="F0E0"/>
      </w:r>
      <w:r w:rsidR="00B50DFF">
        <w:t xml:space="preserve"> konfliktus</w:t>
      </w:r>
      <w:r w:rsidR="00F918A8">
        <w:t xml:space="preserve"> </w:t>
      </w:r>
      <w:r w:rsidR="00F918A8">
        <w:sym w:font="Wingdings" w:char="F0E0"/>
      </w:r>
      <w:r w:rsidR="00F918A8">
        <w:t xml:space="preserve"> kölcsönös megbecsülés </w:t>
      </w:r>
      <w:r w:rsidR="00F918A8">
        <w:sym w:font="Wingdings" w:char="F0E0"/>
      </w:r>
      <w:r w:rsidR="00F918A8">
        <w:t xml:space="preserve"> tanulnak egymástól</w:t>
      </w:r>
    </w:p>
    <w:p w:rsidR="00E81031" w:rsidRDefault="00E81031" w:rsidP="00AB6E57">
      <w:pPr>
        <w:pStyle w:val="Listaszerbekezds"/>
        <w:numPr>
          <w:ilvl w:val="0"/>
          <w:numId w:val="11"/>
        </w:numPr>
        <w:rPr>
          <w:i/>
        </w:rPr>
      </w:pPr>
      <w:r w:rsidRPr="00E81031">
        <w:rPr>
          <w:i/>
        </w:rPr>
        <w:t>Döntés</w:t>
      </w:r>
      <w:r>
        <w:rPr>
          <w:i/>
        </w:rPr>
        <w:t xml:space="preserve"> hatékonysága</w:t>
      </w:r>
    </w:p>
    <w:p w:rsidR="00E81031" w:rsidRPr="00EB1829" w:rsidRDefault="00E81031" w:rsidP="00AB6E57">
      <w:pPr>
        <w:pStyle w:val="Listaszerbekezds"/>
        <w:numPr>
          <w:ilvl w:val="0"/>
          <w:numId w:val="13"/>
        </w:numPr>
      </w:pPr>
      <w:r w:rsidRPr="00EB1829">
        <w:t xml:space="preserve">vezetői hatalom forrásai: </w:t>
      </w:r>
      <w:r w:rsidRPr="00E81031">
        <w:rPr>
          <w:b/>
        </w:rPr>
        <w:t>H</w:t>
      </w:r>
      <w:r w:rsidRPr="00EB1829">
        <w:t xml:space="preserve">atáskör (döntéshozás joga), </w:t>
      </w:r>
      <w:r w:rsidRPr="00E81031">
        <w:rPr>
          <w:b/>
        </w:rPr>
        <w:t>B</w:t>
      </w:r>
      <w:r w:rsidRPr="00EB1829">
        <w:t xml:space="preserve">efolyás (büntetés/jutalmazás), </w:t>
      </w:r>
      <w:r w:rsidRPr="00E81031">
        <w:rPr>
          <w:b/>
        </w:rPr>
        <w:t>T</w:t>
      </w:r>
      <w:r w:rsidRPr="00EB1829">
        <w:t>ekintély (elismerés, meggyőzés)</w:t>
      </w:r>
      <w:r>
        <w:t xml:space="preserve">, 3 </w:t>
      </w:r>
      <w:proofErr w:type="gramStart"/>
      <w:r>
        <w:t>halmaz fedésekkel</w:t>
      </w:r>
      <w:proofErr w:type="gramEnd"/>
    </w:p>
    <w:p w:rsidR="00E81031" w:rsidRPr="00EB1829" w:rsidRDefault="00E81031" w:rsidP="00AB6E57">
      <w:pPr>
        <w:pStyle w:val="Listaszerbekezds"/>
        <w:numPr>
          <w:ilvl w:val="0"/>
          <w:numId w:val="13"/>
        </w:numPr>
      </w:pPr>
      <w:r w:rsidRPr="00EB1829">
        <w:t xml:space="preserve">hatalom kiterjedése (volumen): V = H </w:t>
      </w:r>
      <w:r w:rsidRPr="00E81031">
        <w:rPr>
          <w:rFonts w:ascii="Cambria Math" w:hAnsi="Cambria Math" w:cs="Cambria Math"/>
        </w:rPr>
        <w:t>∪</w:t>
      </w:r>
      <w:r w:rsidRPr="00EB1829">
        <w:t xml:space="preserve"> B </w:t>
      </w:r>
      <w:r w:rsidRPr="00E81031">
        <w:rPr>
          <w:rFonts w:ascii="Cambria Math" w:hAnsi="Cambria Math" w:cs="Cambria Math"/>
        </w:rPr>
        <w:t>∪</w:t>
      </w:r>
      <w:r w:rsidRPr="00EB1829">
        <w:t xml:space="preserve"> T</w:t>
      </w:r>
    </w:p>
    <w:p w:rsidR="00941A00" w:rsidRDefault="00E81031" w:rsidP="00AB6E57">
      <w:pPr>
        <w:pStyle w:val="Listaszerbekezds"/>
        <w:numPr>
          <w:ilvl w:val="0"/>
          <w:numId w:val="13"/>
        </w:numPr>
      </w:pPr>
      <w:r w:rsidRPr="00EB1829">
        <w:t>valódi, hatékony hatalom: W = H ∩ B ∩ T</w:t>
      </w:r>
    </w:p>
    <w:p w:rsidR="00B50DFF" w:rsidRDefault="00B50DFF" w:rsidP="00AB6E57">
      <w:pPr>
        <w:pStyle w:val="Listaszerbekezds"/>
        <w:numPr>
          <w:ilvl w:val="0"/>
          <w:numId w:val="13"/>
        </w:numPr>
      </w:pPr>
      <w:r>
        <w:t xml:space="preserve">Hatékonysághoz W kell, egy személynek ritkán van </w:t>
      </w:r>
      <w:r>
        <w:sym w:font="Wingdings" w:char="F0E0"/>
      </w:r>
      <w:r>
        <w:t xml:space="preserve"> vezetői team </w:t>
      </w:r>
      <w:r>
        <w:sym w:font="Wingdings" w:char="F0E0"/>
      </w:r>
      <w:r>
        <w:t xml:space="preserve"> konfliktus</w:t>
      </w:r>
      <w:r w:rsidR="00396C0F">
        <w:t xml:space="preserve"> </w:t>
      </w:r>
      <w:r w:rsidR="00396C0F">
        <w:sym w:font="Wingdings" w:char="F0E0"/>
      </w:r>
      <w:r w:rsidR="00396C0F">
        <w:t xml:space="preserve"> kölcsönös bizalom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48CA" w:rsidRPr="00E648CA" w:rsidTr="0033136E">
        <w:tc>
          <w:tcPr>
            <w:tcW w:w="3070" w:type="dxa"/>
            <w:tcBorders>
              <w:bottom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E648CA" w:rsidP="00E648CA">
            <w:pPr>
              <w:jc w:val="center"/>
              <w:rPr>
                <w:b/>
              </w:rPr>
            </w:pPr>
            <w:r w:rsidRPr="00E648CA">
              <w:rPr>
                <w:b/>
              </w:rPr>
              <w:t>Vezetés</w:t>
            </w:r>
          </w:p>
        </w:tc>
      </w:tr>
      <w:tr w:rsidR="00E648CA" w:rsidRPr="00E648CA" w:rsidTr="0033136E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3071" w:type="dxa"/>
          </w:tcPr>
          <w:p w:rsidR="00E648CA" w:rsidRPr="00E648CA" w:rsidRDefault="00E648CA" w:rsidP="00E648CA">
            <w:pPr>
              <w:rPr>
                <w:b/>
              </w:rPr>
            </w:pPr>
            <w:r w:rsidRPr="00E648CA">
              <w:rPr>
                <w:b/>
              </w:rPr>
              <w:t>Minőségi döntéshozatal</w:t>
            </w:r>
          </w:p>
        </w:tc>
        <w:tc>
          <w:tcPr>
            <w:tcW w:w="3071" w:type="dxa"/>
          </w:tcPr>
          <w:p w:rsidR="00E648CA" w:rsidRPr="00E648CA" w:rsidRDefault="00E648CA" w:rsidP="00E648CA">
            <w:pPr>
              <w:rPr>
                <w:b/>
              </w:rPr>
            </w:pPr>
            <w:r w:rsidRPr="00E648CA">
              <w:rPr>
                <w:b/>
              </w:rPr>
              <w:t xml:space="preserve">Hatékony </w:t>
            </w:r>
            <w:proofErr w:type="spellStart"/>
            <w:r w:rsidRPr="00E648CA">
              <w:rPr>
                <w:b/>
              </w:rPr>
              <w:t>végrahajtás</w:t>
            </w:r>
            <w:proofErr w:type="spellEnd"/>
          </w:p>
        </w:tc>
      </w:tr>
      <w:tr w:rsidR="00E648CA" w:rsidRPr="00E648CA" w:rsidTr="0033136E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ideális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demokrácia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diktatúra, hatalom</w:t>
            </w:r>
          </w:p>
        </w:tc>
      </w:tr>
      <w:tr w:rsidR="00E648CA" w:rsidRPr="00E648CA" w:rsidTr="0033136E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optimális (vezetői team)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eltérő képességek kombinálása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eltérő érdekek összehangolása</w:t>
            </w:r>
          </w:p>
        </w:tc>
      </w:tr>
      <w:tr w:rsidR="00E648CA" w:rsidRPr="00E648CA" w:rsidTr="0033136E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E648CA" w:rsidP="00396C0F">
            <w:pPr>
              <w:jc w:val="center"/>
            </w:pPr>
            <w:r w:rsidRPr="00E648CA">
              <w:t>konfliktuskezelés</w:t>
            </w:r>
          </w:p>
        </w:tc>
      </w:tr>
      <w:tr w:rsidR="00E648CA" w:rsidRPr="00E648CA" w:rsidTr="0033136E">
        <w:tc>
          <w:tcPr>
            <w:tcW w:w="3070" w:type="dxa"/>
            <w:tcBorders>
              <w:top w:val="nil"/>
              <w:bottom w:val="nil"/>
            </w:tcBorders>
          </w:tcPr>
          <w:p w:rsidR="00E648CA" w:rsidRPr="00E648CA" w:rsidRDefault="00E648CA" w:rsidP="00396C0F">
            <w:pPr>
              <w:jc w:val="center"/>
              <w:rPr>
                <w:i/>
              </w:rPr>
            </w:pPr>
            <w:r w:rsidRPr="00E648CA">
              <w:rPr>
                <w:i/>
              </w:rPr>
              <w:t>pozitív vállalati kultúra, légkör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kölcsönös megbecsülés</w:t>
            </w:r>
          </w:p>
        </w:tc>
        <w:tc>
          <w:tcPr>
            <w:tcW w:w="3071" w:type="dxa"/>
          </w:tcPr>
          <w:p w:rsidR="00E648CA" w:rsidRPr="00E648CA" w:rsidRDefault="00E648CA" w:rsidP="00E648CA">
            <w:r w:rsidRPr="00E648CA">
              <w:t>kölcsönös bizalom</w:t>
            </w:r>
          </w:p>
        </w:tc>
      </w:tr>
      <w:tr w:rsidR="00E648CA" w:rsidRPr="00E648CA" w:rsidTr="0033136E">
        <w:tc>
          <w:tcPr>
            <w:tcW w:w="3070" w:type="dxa"/>
            <w:tcBorders>
              <w:top w:val="nil"/>
            </w:tcBorders>
          </w:tcPr>
          <w:p w:rsidR="00E648CA" w:rsidRPr="00E648CA" w:rsidRDefault="00E648CA" w:rsidP="00E648CA">
            <w:pPr>
              <w:rPr>
                <w:i/>
              </w:rPr>
            </w:pPr>
          </w:p>
        </w:tc>
        <w:tc>
          <w:tcPr>
            <w:tcW w:w="6142" w:type="dxa"/>
            <w:gridSpan w:val="2"/>
          </w:tcPr>
          <w:p w:rsidR="00E648CA" w:rsidRPr="00E648CA" w:rsidRDefault="00E648CA" w:rsidP="00396C0F">
            <w:pPr>
              <w:jc w:val="center"/>
            </w:pPr>
            <w:r w:rsidRPr="00E648CA">
              <w:t>építő (vagy romboló) konfliktus</w:t>
            </w:r>
          </w:p>
        </w:tc>
      </w:tr>
    </w:tbl>
    <w:p w:rsidR="00E648CA" w:rsidRDefault="00C76B0B" w:rsidP="00C76B0B">
      <w:pPr>
        <w:pStyle w:val="Cmsor2"/>
      </w:pPr>
      <w:r>
        <w:t>Szervezetek átalakítása</w:t>
      </w:r>
    </w:p>
    <w:p w:rsidR="00C76B0B" w:rsidRPr="00C76B0B" w:rsidRDefault="00C76B0B" w:rsidP="00C76B0B">
      <w:r>
        <w:t xml:space="preserve">Globalizálódás, gyors változás, gyors verseny </w:t>
      </w:r>
      <w:r>
        <w:sym w:font="Wingdings" w:char="F0E0"/>
      </w:r>
      <w:r>
        <w:t xml:space="preserve"> adaptív vállalati kultúra kell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6B0B" w:rsidRPr="00C76B0B" w:rsidTr="0033136E">
        <w:tc>
          <w:tcPr>
            <w:tcW w:w="4606" w:type="dxa"/>
          </w:tcPr>
          <w:p w:rsidR="00C76B0B" w:rsidRPr="00C76B0B" w:rsidRDefault="00C76B0B" w:rsidP="00C76B0B">
            <w:pPr>
              <w:jc w:val="center"/>
            </w:pPr>
            <w:r w:rsidRPr="00C76B0B">
              <w:t>20. század</w:t>
            </w:r>
          </w:p>
        </w:tc>
        <w:tc>
          <w:tcPr>
            <w:tcW w:w="4606" w:type="dxa"/>
          </w:tcPr>
          <w:p w:rsidR="00C76B0B" w:rsidRPr="00C76B0B" w:rsidRDefault="00C76B0B" w:rsidP="00C76B0B">
            <w:pPr>
              <w:jc w:val="center"/>
            </w:pPr>
            <w:r w:rsidRPr="00C76B0B">
              <w:t>21. század</w:t>
            </w:r>
          </w:p>
        </w:tc>
      </w:tr>
      <w:tr w:rsidR="00C76B0B" w:rsidRPr="00C76B0B" w:rsidTr="0033136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Vezetői szerepek, struktúra</w:t>
            </w:r>
          </w:p>
        </w:tc>
      </w:tr>
      <w:tr w:rsidR="00C76B0B" w:rsidRPr="00C76B0B" w:rsidTr="0033136E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Bürokratikus, többszintű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Nem </w:t>
            </w:r>
            <w:proofErr w:type="spellStart"/>
            <w:r w:rsidRPr="00C76B0B">
              <w:t>bür</w:t>
            </w:r>
            <w:proofErr w:type="spellEnd"/>
            <w:r w:rsidRPr="00C76B0B">
              <w:t>, kevesebb szint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Felső vezetők menedzselnek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Felső vezetők irányítanak, </w:t>
            </w:r>
            <w:proofErr w:type="spellStart"/>
            <w:r w:rsidRPr="00C76B0B">
              <w:t>menedzs</w:t>
            </w:r>
            <w:proofErr w:type="spellEnd"/>
            <w:r w:rsidRPr="00C76B0B">
              <w:t xml:space="preserve"> </w:t>
            </w:r>
            <w:proofErr w:type="spellStart"/>
            <w:r w:rsidRPr="00C76B0B">
              <w:t>lejebb</w:t>
            </w:r>
            <w:proofErr w:type="spellEnd"/>
          </w:p>
        </w:tc>
      </w:tr>
      <w:tr w:rsidR="00C76B0B" w:rsidRPr="00C76B0B" w:rsidTr="0033136E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Összetett belső eljárások, kapcsolatok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Ügyfél-orientált belső eljárások</w:t>
            </w:r>
          </w:p>
        </w:tc>
      </w:tr>
      <w:tr w:rsidR="00C76B0B" w:rsidRPr="00C76B0B" w:rsidTr="0033136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Vezetési eszközök, rendszerek</w:t>
            </w:r>
          </w:p>
        </w:tc>
      </w:tr>
      <w:tr w:rsidR="00C76B0B" w:rsidRPr="00C76B0B" w:rsidTr="0033136E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Vezetéstámogató rendszerek magasabb szinten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 xml:space="preserve">Vezetéstámogató </w:t>
            </w:r>
            <w:proofErr w:type="spellStart"/>
            <w:r w:rsidRPr="00C76B0B">
              <w:t>rsz</w:t>
            </w:r>
            <w:proofErr w:type="spellEnd"/>
            <w:r w:rsidRPr="00C76B0B">
              <w:t xml:space="preserve"> mindenhol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Teljesítményértékelés korlátozott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Kiterjedt teljesítményértékelés</w:t>
            </w:r>
          </w:p>
        </w:tc>
      </w:tr>
      <w:tr w:rsidR="00C76B0B" w:rsidRPr="00C76B0B" w:rsidTr="0033136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76B0B" w:rsidRPr="00C76B0B" w:rsidRDefault="00C76B0B" w:rsidP="00C76B0B">
            <w:pPr>
              <w:jc w:val="center"/>
            </w:pPr>
            <w:r w:rsidRPr="00C76B0B">
              <w:t>Szervezeti kultúra</w:t>
            </w:r>
          </w:p>
        </w:tc>
      </w:tr>
      <w:tr w:rsidR="00C76B0B" w:rsidRPr="00C76B0B" w:rsidTr="0033136E">
        <w:tc>
          <w:tcPr>
            <w:tcW w:w="4606" w:type="dxa"/>
            <w:tcBorders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Centralizált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Decentralizált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Befelé fordul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Kifelé tekint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Lassú döntéshozás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Gyors döntés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C76B0B" w:rsidRPr="00C76B0B" w:rsidRDefault="00C76B0B" w:rsidP="00C76B0B">
            <w:r w:rsidRPr="00C76B0B">
              <w:t>Kockázat kerülő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C76B0B" w:rsidRPr="00C76B0B" w:rsidRDefault="00C76B0B" w:rsidP="00C76B0B">
            <w:r w:rsidRPr="00C76B0B">
              <w:t>Kockázat tűrő</w:t>
            </w:r>
          </w:p>
        </w:tc>
      </w:tr>
      <w:tr w:rsidR="00C76B0B" w:rsidRPr="00C76B0B" w:rsidTr="0033136E">
        <w:tc>
          <w:tcPr>
            <w:tcW w:w="4606" w:type="dxa"/>
            <w:tcBorders>
              <w:top w:val="nil"/>
              <w:right w:val="nil"/>
            </w:tcBorders>
          </w:tcPr>
          <w:p w:rsidR="00C76B0B" w:rsidRPr="00C76B0B" w:rsidRDefault="00C76B0B" w:rsidP="00C76B0B">
            <w:r w:rsidRPr="00C76B0B">
              <w:t>Részérdekekkel megosztott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76B0B" w:rsidRPr="00C76B0B" w:rsidRDefault="00C76B0B" w:rsidP="00C76B0B">
            <w:r w:rsidRPr="00C76B0B">
              <w:t>Közös értékek</w:t>
            </w:r>
          </w:p>
        </w:tc>
      </w:tr>
    </w:tbl>
    <w:p w:rsidR="00C76B0B" w:rsidRDefault="00C76B0B" w:rsidP="00C76B0B">
      <w:pPr>
        <w:pStyle w:val="Cmsor2"/>
      </w:pPr>
      <w:r w:rsidRPr="00C76B0B">
        <w:t>Átalakítás metodikája, lépései</w:t>
      </w:r>
    </w:p>
    <w:p w:rsidR="00C76B0B" w:rsidRPr="00C76B0B" w:rsidRDefault="00C76B0B" w:rsidP="00C76B0B">
      <w:r w:rsidRPr="00C76B0B">
        <w:t>(1-4: előkészítés, 5-7: megvalósítás, 8: utómunka; párhuzamosság lehetnek)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Változás halaszthatatlanságának érzékelése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Változást irányító csapat létrehozása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Jövőkép és stratégia kidolgozása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Jövőkép kommunikálása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Vezetői struktúra, képzés, rendszerek jövőképhez igazítása</w:t>
      </w:r>
      <w:r w:rsidR="00396C0F">
        <w:t xml:space="preserve">, </w:t>
      </w:r>
      <w:r w:rsidR="00396C0F" w:rsidRPr="00396C0F">
        <w:rPr>
          <w:b/>
        </w:rPr>
        <w:t>áttörés</w:t>
      </w:r>
      <w:r w:rsidR="00396C0F">
        <w:t>!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Gyors sikerek kivívása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Eredmények megszilárdítása, további változások elérése</w:t>
      </w:r>
    </w:p>
    <w:p w:rsidR="00C76B0B" w:rsidRPr="00C76B0B" w:rsidRDefault="00C76B0B" w:rsidP="00AB6E57">
      <w:pPr>
        <w:numPr>
          <w:ilvl w:val="0"/>
          <w:numId w:val="15"/>
        </w:numPr>
      </w:pPr>
      <w:r w:rsidRPr="00C76B0B">
        <w:t>Új megoldások megszilárdítása a kultúrában</w:t>
      </w:r>
    </w:p>
    <w:p w:rsidR="00C76B0B" w:rsidRPr="00C76B0B" w:rsidRDefault="00C76B0B" w:rsidP="00C76B0B">
      <w:pPr>
        <w:pStyle w:val="Cmsor2"/>
      </w:pPr>
      <w:r w:rsidRPr="00C76B0B">
        <w:t>Vezetői struktúra, képzés, rendszerek jövőképhez igazítása</w:t>
      </w:r>
    </w:p>
    <w:p w:rsidR="00C76B0B" w:rsidRPr="00C76B0B" w:rsidRDefault="00C76B0B" w:rsidP="00AB6E57">
      <w:pPr>
        <w:numPr>
          <w:ilvl w:val="0"/>
          <w:numId w:val="16"/>
        </w:numPr>
      </w:pPr>
      <w:r w:rsidRPr="00C76B0B">
        <w:t>Áttörés: szervezeti akadályok eltávolítása, szükséges képzés biztosítása, információs, személyi, döntés-előkészítő rendszerek jövőképhez igazítása</w:t>
      </w:r>
    </w:p>
    <w:p w:rsidR="00C76B0B" w:rsidRPr="00C76B0B" w:rsidRDefault="00C76B0B" w:rsidP="00AB6E57">
      <w:pPr>
        <w:numPr>
          <w:ilvl w:val="0"/>
          <w:numId w:val="16"/>
        </w:numPr>
      </w:pPr>
      <w:r w:rsidRPr="00C76B0B">
        <w:lastRenderedPageBreak/>
        <w:t>Alkalmazottak felhatalmazása az átfogó cselekvésre, bátorítás a kockázatvállalásra, akciókra</w:t>
      </w:r>
    </w:p>
    <w:p w:rsidR="00C76B0B" w:rsidRPr="00C76B0B" w:rsidRDefault="00C76B0B" w:rsidP="00AB6E57">
      <w:pPr>
        <w:numPr>
          <w:ilvl w:val="0"/>
          <w:numId w:val="16"/>
        </w:numPr>
      </w:pPr>
      <w:r w:rsidRPr="00C76B0B">
        <w:t>Foglalkozás az akadékoskodó kulcsemberekkel</w:t>
      </w:r>
    </w:p>
    <w:p w:rsidR="00C76B0B" w:rsidRPr="00C76B0B" w:rsidRDefault="00C76B0B" w:rsidP="00C76B0B">
      <w:pPr>
        <w:pStyle w:val="Cmsor2"/>
      </w:pPr>
      <w:r w:rsidRPr="00C76B0B">
        <w:t>Átalakítás végrehajtásának tipikus hibái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Elégedettség túltengése, nincs veszélyérzet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Nem hoztak létre kellő hatalmú irányító csapatot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Jövőkép erejét alulbecsülték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Jövőképet gyengén kommunikálják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Beletörődés a kulcsszemélyek ellenállásába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Rövid távú eredmények elszalasztása</w:t>
      </w:r>
    </w:p>
    <w:p w:rsidR="00C76B0B" w:rsidRPr="00C76B0B" w:rsidRDefault="00C76B0B" w:rsidP="00AB6E57">
      <w:pPr>
        <w:numPr>
          <w:ilvl w:val="0"/>
          <w:numId w:val="17"/>
        </w:numPr>
      </w:pPr>
      <w:r w:rsidRPr="00C76B0B">
        <w:t>Győzelem túl korai kihirdetése</w:t>
      </w:r>
    </w:p>
    <w:p w:rsidR="00C76B0B" w:rsidRDefault="00C76B0B" w:rsidP="00AB6E57">
      <w:pPr>
        <w:numPr>
          <w:ilvl w:val="0"/>
          <w:numId w:val="17"/>
        </w:numPr>
      </w:pPr>
      <w:r w:rsidRPr="00C76B0B">
        <w:t>Változások nem szilárdulnak meg a vállalati kultúrában</w:t>
      </w:r>
    </w:p>
    <w:p w:rsidR="00C76B0B" w:rsidRDefault="00C76B0B" w:rsidP="00C76B0B">
      <w:pPr>
        <w:pStyle w:val="Cmsor1"/>
      </w:pPr>
      <w:r>
        <w:t>Tudásmenedzsment</w:t>
      </w:r>
    </w:p>
    <w:p w:rsidR="00C76B0B" w:rsidRDefault="00C76B0B" w:rsidP="00C76B0B">
      <w:pPr>
        <w:pStyle w:val="Cmsor2"/>
      </w:pPr>
      <w:r>
        <w:t>Tudás fajták</w:t>
      </w:r>
    </w:p>
    <w:p w:rsidR="003E7BF9" w:rsidRDefault="003E7BF9" w:rsidP="003E7BF9">
      <w:proofErr w:type="spellStart"/>
      <w:r>
        <w:t>Tacit</w:t>
      </w:r>
      <w:proofErr w:type="spellEnd"/>
      <w:r w:rsidR="00C00389">
        <w:t xml:space="preserve"> (hallgatólagos) vs. Explicit (kifejezett)</w:t>
      </w:r>
    </w:p>
    <w:p w:rsidR="003E7BF9" w:rsidRDefault="00C00389" w:rsidP="003E7BF9">
      <w:r>
        <w:t>Konverziók:</w:t>
      </w:r>
    </w:p>
    <w:p w:rsidR="00C00389" w:rsidRDefault="00C00389" w:rsidP="00AB6E57">
      <w:pPr>
        <w:pStyle w:val="Listaszerbekezds"/>
        <w:numPr>
          <w:ilvl w:val="0"/>
          <w:numId w:val="18"/>
        </w:numPr>
      </w:pPr>
      <w:r>
        <w:t xml:space="preserve">T </w:t>
      </w:r>
      <w:r>
        <w:sym w:font="Wingdings" w:char="F0E0"/>
      </w:r>
      <w:r>
        <w:t xml:space="preserve"> T: Szocializáció (pl. mester-inas)</w:t>
      </w:r>
    </w:p>
    <w:p w:rsidR="00C00389" w:rsidRDefault="00C00389" w:rsidP="00AB6E57">
      <w:pPr>
        <w:pStyle w:val="Listaszerbekezds"/>
        <w:numPr>
          <w:ilvl w:val="0"/>
          <w:numId w:val="18"/>
        </w:numPr>
      </w:pPr>
      <w:r>
        <w:t xml:space="preserve">T </w:t>
      </w:r>
      <w:r>
        <w:sym w:font="Wingdings" w:char="F0E0"/>
      </w:r>
      <w:r>
        <w:t xml:space="preserve"> E: </w:t>
      </w:r>
      <w:proofErr w:type="spellStart"/>
      <w:r>
        <w:t>Externalizáció</w:t>
      </w:r>
      <w:proofErr w:type="spellEnd"/>
      <w:r>
        <w:t xml:space="preserve"> (pl. kézikönyv)</w:t>
      </w:r>
    </w:p>
    <w:p w:rsidR="00C00389" w:rsidRDefault="00C00389" w:rsidP="00AB6E57">
      <w:pPr>
        <w:pStyle w:val="Listaszerbekezds"/>
        <w:numPr>
          <w:ilvl w:val="0"/>
          <w:numId w:val="18"/>
        </w:numPr>
      </w:pPr>
      <w:r>
        <w:t xml:space="preserve">E </w:t>
      </w:r>
      <w:r>
        <w:sym w:font="Wingdings" w:char="F0E0"/>
      </w:r>
      <w:r>
        <w:t xml:space="preserve"> T: </w:t>
      </w:r>
      <w:proofErr w:type="spellStart"/>
      <w:r>
        <w:t>Internalizáció</w:t>
      </w:r>
      <w:proofErr w:type="spellEnd"/>
      <w:r>
        <w:t xml:space="preserve"> (pl. cselekvéses tanulás)</w:t>
      </w:r>
    </w:p>
    <w:p w:rsidR="00C00389" w:rsidRDefault="00C00389" w:rsidP="00AB6E57">
      <w:pPr>
        <w:pStyle w:val="Listaszerbekezds"/>
        <w:numPr>
          <w:ilvl w:val="0"/>
          <w:numId w:val="18"/>
        </w:numPr>
      </w:pPr>
      <w:r>
        <w:t xml:space="preserve">E </w:t>
      </w:r>
      <w:r>
        <w:sym w:font="Wingdings" w:char="F0E0"/>
      </w:r>
      <w:r>
        <w:t xml:space="preserve"> E: Kombináció (pl. egyetemi oktatás)</w:t>
      </w:r>
    </w:p>
    <w:p w:rsidR="009A2FAE" w:rsidRDefault="009A2FAE" w:rsidP="009A2FAE">
      <w:pPr>
        <w:pStyle w:val="Cmsor2"/>
      </w:pPr>
      <w:r>
        <w:t>Tudásmenedzsment</w:t>
      </w:r>
    </w:p>
    <w:p w:rsidR="009A2FAE" w:rsidRDefault="009C2BEF" w:rsidP="009A2FAE">
      <w:r>
        <w:t>Csoportok, szervezetek a tudást rendezetten és kollektívan létrehoznak, megosztják és menedzselik.</w:t>
      </w:r>
      <w:r w:rsidR="00817F2D">
        <w:t xml:space="preserve"> Tudás = vagyon</w:t>
      </w:r>
    </w:p>
    <w:p w:rsidR="009C2BEF" w:rsidRDefault="009C2BEF" w:rsidP="00AB6E57">
      <w:pPr>
        <w:pStyle w:val="Listaszerbekezds"/>
        <w:numPr>
          <w:ilvl w:val="0"/>
          <w:numId w:val="19"/>
        </w:numPr>
      </w:pPr>
      <w:r w:rsidRPr="00817F2D">
        <w:rPr>
          <w:u w:val="single"/>
        </w:rPr>
        <w:t>Kodifikáció</w:t>
      </w:r>
      <w:r w:rsidR="00A17730">
        <w:t xml:space="preserve">: dokumentált tudás </w:t>
      </w:r>
      <w:proofErr w:type="spellStart"/>
      <w:r w:rsidR="00A17730">
        <w:t>újrefelhasználás</w:t>
      </w:r>
      <w:proofErr w:type="spellEnd"/>
      <w:r w:rsidR="00A17730">
        <w:t xml:space="preserve"> (T </w:t>
      </w:r>
      <w:r w:rsidR="00A17730">
        <w:sym w:font="Wingdings" w:char="F0E0"/>
      </w:r>
      <w:r w:rsidR="00A17730">
        <w:t xml:space="preserve"> E </w:t>
      </w:r>
      <w:r w:rsidR="00A17730">
        <w:sym w:font="Wingdings" w:char="F0E0"/>
      </w:r>
      <w:r w:rsidR="00A17730">
        <w:t xml:space="preserve"> T)</w:t>
      </w:r>
    </w:p>
    <w:p w:rsidR="00817F2D" w:rsidRDefault="009B5022" w:rsidP="00AB6E57">
      <w:pPr>
        <w:pStyle w:val="Listaszerbekezds"/>
        <w:numPr>
          <w:ilvl w:val="0"/>
          <w:numId w:val="20"/>
        </w:numPr>
      </w:pPr>
      <w:r>
        <w:t>megosztható, tárolható, visszakereshető</w:t>
      </w:r>
    </w:p>
    <w:p w:rsidR="009B5022" w:rsidRDefault="009B5022" w:rsidP="00AB6E57">
      <w:pPr>
        <w:pStyle w:val="Listaszerbekezds"/>
        <w:numPr>
          <w:ilvl w:val="0"/>
          <w:numId w:val="20"/>
        </w:numPr>
      </w:pPr>
      <w:r>
        <w:t>leírási módok: feltérképezés, leírás, osztályozás, modellezés</w:t>
      </w:r>
    </w:p>
    <w:p w:rsidR="009B5022" w:rsidRDefault="009B5022" w:rsidP="00AB6E57">
      <w:pPr>
        <w:pStyle w:val="Listaszerbekezds"/>
        <w:numPr>
          <w:ilvl w:val="0"/>
          <w:numId w:val="20"/>
        </w:numPr>
      </w:pPr>
      <w:r>
        <w:t xml:space="preserve">tudástérkép: </w:t>
      </w:r>
      <w:r w:rsidR="000D755F">
        <w:t>ki mit tud a cégnél</w:t>
      </w:r>
    </w:p>
    <w:p w:rsidR="009C2BEF" w:rsidRDefault="009C2BEF" w:rsidP="00AB6E57">
      <w:pPr>
        <w:pStyle w:val="Listaszerbekezds"/>
        <w:numPr>
          <w:ilvl w:val="0"/>
          <w:numId w:val="19"/>
        </w:numPr>
      </w:pPr>
      <w:proofErr w:type="spellStart"/>
      <w:r w:rsidRPr="00817F2D">
        <w:rPr>
          <w:u w:val="single"/>
        </w:rPr>
        <w:t>Perszonalizáció</w:t>
      </w:r>
      <w:proofErr w:type="spellEnd"/>
      <w:r w:rsidR="00A17730">
        <w:t xml:space="preserve">: munkatárs fejében lévő tudás hasznosítása (T </w:t>
      </w:r>
      <w:r w:rsidR="00A17730">
        <w:sym w:font="Wingdings" w:char="F0E0"/>
      </w:r>
      <w:r w:rsidR="00A17730">
        <w:t xml:space="preserve"> </w:t>
      </w:r>
      <w:proofErr w:type="spellStart"/>
      <w:r w:rsidR="00A17730">
        <w:t>T</w:t>
      </w:r>
      <w:proofErr w:type="spellEnd"/>
      <w:r w:rsidR="00A17730">
        <w:t>)</w:t>
      </w:r>
    </w:p>
    <w:p w:rsidR="00817F2D" w:rsidRDefault="00817F2D" w:rsidP="00AB6E57">
      <w:pPr>
        <w:pStyle w:val="Listaszerbekezds"/>
        <w:numPr>
          <w:ilvl w:val="0"/>
          <w:numId w:val="20"/>
        </w:numPr>
      </w:pPr>
      <w:r>
        <w:t>embereket összekötő rendszerek</w:t>
      </w:r>
    </w:p>
    <w:p w:rsidR="009B5022" w:rsidRDefault="009B5022" w:rsidP="009B5022">
      <w:pPr>
        <w:pStyle w:val="Cmsor2"/>
      </w:pPr>
      <w:r>
        <w:t>Tudástranszfer</w:t>
      </w:r>
    </w:p>
    <w:p w:rsidR="000D755F" w:rsidRDefault="000D755F" w:rsidP="00AB6E57">
      <w:pPr>
        <w:pStyle w:val="Listaszerbekezds"/>
        <w:numPr>
          <w:ilvl w:val="0"/>
          <w:numId w:val="21"/>
        </w:numPr>
      </w:pPr>
      <w:r>
        <w:t xml:space="preserve">Átviteli </w:t>
      </w:r>
      <w:r w:rsidR="00EA7B8E">
        <w:t>útja</w:t>
      </w:r>
    </w:p>
    <w:p w:rsidR="000D755F" w:rsidRDefault="000D755F" w:rsidP="00AB6E57">
      <w:pPr>
        <w:pStyle w:val="Listaszerbekezds"/>
        <w:numPr>
          <w:ilvl w:val="0"/>
          <w:numId w:val="22"/>
        </w:numPr>
      </w:pPr>
      <w:r>
        <w:t xml:space="preserve">Információs: </w:t>
      </w:r>
      <w:r w:rsidR="00EA7B8E">
        <w:t>kodifikált, szavakba öntött, gyors, tömeges</w:t>
      </w:r>
    </w:p>
    <w:p w:rsidR="000D755F" w:rsidRDefault="000D755F" w:rsidP="00AB6E57">
      <w:pPr>
        <w:pStyle w:val="Listaszerbekezds"/>
        <w:numPr>
          <w:ilvl w:val="0"/>
          <w:numId w:val="22"/>
        </w:numPr>
      </w:pPr>
      <w:r>
        <w:t>Hagyományos</w:t>
      </w:r>
      <w:r w:rsidR="00EA7B8E">
        <w:t>: nem kodifikált, szavakon túl, lassú, nehéz tömegesen</w:t>
      </w:r>
    </w:p>
    <w:p w:rsidR="00EA7B8E" w:rsidRDefault="00EA7B8E" w:rsidP="00AB6E57">
      <w:pPr>
        <w:pStyle w:val="Listaszerbekezds"/>
        <w:numPr>
          <w:ilvl w:val="0"/>
          <w:numId w:val="21"/>
        </w:numPr>
      </w:pPr>
      <w:r>
        <w:t>Akadályok: bizalomhiány, eltérő kultúra, időhiány, önzőség (megosztás hiánya), befogadás hiánya</w:t>
      </w:r>
    </w:p>
    <w:p w:rsidR="00A221FD" w:rsidRDefault="00A221FD" w:rsidP="00AB6E57">
      <w:pPr>
        <w:pStyle w:val="Listaszerbekezds"/>
        <w:numPr>
          <w:ilvl w:val="0"/>
          <w:numId w:val="21"/>
        </w:numPr>
      </w:pPr>
      <w:r>
        <w:t>Sebesség: milyen gyorsan jut el az információ</w:t>
      </w:r>
    </w:p>
    <w:p w:rsidR="00A221FD" w:rsidRDefault="00A221FD" w:rsidP="00AB6E57">
      <w:pPr>
        <w:pStyle w:val="Listaszerbekezds"/>
        <w:numPr>
          <w:ilvl w:val="0"/>
          <w:numId w:val="21"/>
        </w:numPr>
      </w:pPr>
      <w:r>
        <w:t>Sűrűség: mennyit tud befogadni és felhasználni</w:t>
      </w:r>
    </w:p>
    <w:p w:rsidR="00A221FD" w:rsidRDefault="00A221FD" w:rsidP="00A221FD">
      <w:pPr>
        <w:pStyle w:val="Cmsor2"/>
      </w:pPr>
      <w:r>
        <w:t>Tudásvállalatok</w:t>
      </w:r>
    </w:p>
    <w:p w:rsidR="00A221FD" w:rsidRDefault="00A221FD" w:rsidP="00AB6E57">
      <w:pPr>
        <w:pStyle w:val="Listaszerbekezds"/>
        <w:numPr>
          <w:ilvl w:val="0"/>
          <w:numId w:val="23"/>
        </w:numPr>
      </w:pPr>
      <w:r>
        <w:t>Tudást termelnek, immateriális javaik értékesek.</w:t>
      </w:r>
    </w:p>
    <w:p w:rsidR="00A221FD" w:rsidRDefault="00A221FD" w:rsidP="00AB6E57">
      <w:pPr>
        <w:pStyle w:val="Listaszerbekezds"/>
        <w:numPr>
          <w:ilvl w:val="0"/>
          <w:numId w:val="23"/>
        </w:numPr>
      </w:pPr>
      <w:r>
        <w:t>Tudás megszerzése: fejlesztés, megvétel, bérlés, tudáshálózat</w:t>
      </w:r>
    </w:p>
    <w:p w:rsidR="00744973" w:rsidRDefault="00E125A2" w:rsidP="00AB6E57">
      <w:pPr>
        <w:pStyle w:val="Listaszerbekezds"/>
        <w:numPr>
          <w:ilvl w:val="0"/>
          <w:numId w:val="23"/>
        </w:numPr>
      </w:pPr>
      <w:r>
        <w:t>Információközpontú vs. Tudásközpontú stratégia</w:t>
      </w:r>
    </w:p>
    <w:p w:rsidR="00E125A2" w:rsidRDefault="00E125A2" w:rsidP="00AB6E57">
      <w:pPr>
        <w:pStyle w:val="Listaszerbekezds"/>
        <w:numPr>
          <w:ilvl w:val="0"/>
          <w:numId w:val="24"/>
        </w:numPr>
        <w:ind w:left="709"/>
      </w:pPr>
      <w:r>
        <w:t>IT-re vs. immateriális javakra épít</w:t>
      </w:r>
    </w:p>
    <w:p w:rsidR="00E125A2" w:rsidRDefault="00E125A2" w:rsidP="00AB6E57">
      <w:pPr>
        <w:pStyle w:val="Listaszerbekezds"/>
        <w:numPr>
          <w:ilvl w:val="0"/>
          <w:numId w:val="24"/>
        </w:numPr>
        <w:ind w:left="709"/>
      </w:pPr>
      <w:r>
        <w:t>Embereket költségnek vs. bevételnek tekinti</w:t>
      </w:r>
    </w:p>
    <w:p w:rsidR="00E125A2" w:rsidRDefault="00E125A2" w:rsidP="00AB6E57">
      <w:pPr>
        <w:pStyle w:val="Listaszerbekezds"/>
        <w:numPr>
          <w:ilvl w:val="0"/>
          <w:numId w:val="24"/>
        </w:numPr>
        <w:ind w:left="349"/>
      </w:pPr>
      <w:r>
        <w:t>Hatalmi tényezők: Szakértő, Menedzser, Támogató munkatárs, Vezér</w:t>
      </w:r>
    </w:p>
    <w:p w:rsidR="00712B6D" w:rsidRDefault="00712B6D" w:rsidP="00712B6D">
      <w:pPr>
        <w:pStyle w:val="Cmsor1"/>
      </w:pPr>
      <w:r>
        <w:lastRenderedPageBreak/>
        <w:t>Szellemi tulajdon</w:t>
      </w:r>
    </w:p>
    <w:p w:rsidR="00712B6D" w:rsidRDefault="00712B6D" w:rsidP="00712B6D">
      <w:pPr>
        <w:pStyle w:val="Cmsor2"/>
      </w:pPr>
      <w:r>
        <w:t>Területek</w:t>
      </w:r>
    </w:p>
    <w:p w:rsidR="00712B6D" w:rsidRDefault="00712B6D" w:rsidP="00AB6E57">
      <w:pPr>
        <w:pStyle w:val="Listaszerbekezds"/>
        <w:numPr>
          <w:ilvl w:val="0"/>
          <w:numId w:val="25"/>
        </w:numPr>
      </w:pPr>
      <w:r w:rsidRPr="00B62882">
        <w:rPr>
          <w:u w:val="single"/>
        </w:rPr>
        <w:t>Ipari</w:t>
      </w:r>
      <w:r>
        <w:t>: szabadalom, használati mintaoltalom, védjegy, földrajzi eredetjelző, formavédelem</w:t>
      </w:r>
    </w:p>
    <w:p w:rsidR="00712B6D" w:rsidRDefault="00712B6D" w:rsidP="00AB6E57">
      <w:pPr>
        <w:pStyle w:val="Listaszerbekezds"/>
        <w:numPr>
          <w:ilvl w:val="0"/>
          <w:numId w:val="25"/>
        </w:numPr>
      </w:pPr>
      <w:r w:rsidRPr="00B62882">
        <w:rPr>
          <w:u w:val="single"/>
        </w:rPr>
        <w:t>Szerzői</w:t>
      </w:r>
      <w:r>
        <w:t>: művészeti, tudományos, szoftver</w:t>
      </w:r>
    </w:p>
    <w:p w:rsidR="00712B6D" w:rsidRDefault="00B62882" w:rsidP="00AB6E57">
      <w:pPr>
        <w:pStyle w:val="Listaszerbekezds"/>
        <w:numPr>
          <w:ilvl w:val="0"/>
          <w:numId w:val="25"/>
        </w:numPr>
      </w:pPr>
      <w:r w:rsidRPr="00B62882">
        <w:rPr>
          <w:u w:val="single"/>
        </w:rPr>
        <w:t>Szerződéses átadás</w:t>
      </w:r>
      <w:r>
        <w:t>: know-how</w:t>
      </w:r>
      <w:r w:rsidR="00D87872">
        <w:t xml:space="preserve"> (kisebb gyakorlati megvalósítás)</w:t>
      </w:r>
      <w:r>
        <w:t>, franchise</w:t>
      </w:r>
      <w:r w:rsidR="00D87872">
        <w:t xml:space="preserve"> (komplett szakmai és kereskedelmi szempontból bevált rendszer</w:t>
      </w:r>
      <w:r w:rsidR="00D73FE2">
        <w:t>, független vállalkozásokat köt össze</w:t>
      </w:r>
      <w:r w:rsidR="00D87872">
        <w:t>)</w:t>
      </w:r>
    </w:p>
    <w:p w:rsidR="00B62882" w:rsidRDefault="00B62882" w:rsidP="00B62882">
      <w:pPr>
        <w:pStyle w:val="Cmsor2"/>
      </w:pPr>
      <w:r>
        <w:t>Szabadalom</w:t>
      </w:r>
    </w:p>
    <w:p w:rsidR="00B62882" w:rsidRDefault="00201ADF" w:rsidP="00AB6E57">
      <w:pPr>
        <w:pStyle w:val="Listaszerbekezds"/>
        <w:numPr>
          <w:ilvl w:val="0"/>
          <w:numId w:val="26"/>
        </w:numPr>
      </w:pPr>
      <w:r>
        <w:t>Műszaki (találmány) vs. jogi (szabadalom)</w:t>
      </w:r>
    </w:p>
    <w:p w:rsidR="00201ADF" w:rsidRDefault="00201ADF" w:rsidP="00AB6E57">
      <w:pPr>
        <w:pStyle w:val="Listaszerbekezds"/>
        <w:numPr>
          <w:ilvl w:val="0"/>
          <w:numId w:val="26"/>
        </w:numPr>
      </w:pPr>
      <w:r>
        <w:t xml:space="preserve">Új találmány szabadalmaztatható </w:t>
      </w:r>
      <w:proofErr w:type="spellStart"/>
      <w:r>
        <w:t>max</w:t>
      </w:r>
      <w:proofErr w:type="spellEnd"/>
      <w:r>
        <w:t>. 20 évre</w:t>
      </w:r>
      <w:r w:rsidR="0026053F">
        <w:t>,</w:t>
      </w:r>
      <w:r>
        <w:t xml:space="preserve"> itthon</w:t>
      </w:r>
    </w:p>
    <w:p w:rsidR="00201ADF" w:rsidRDefault="00201ADF" w:rsidP="00AB6E57">
      <w:pPr>
        <w:pStyle w:val="Listaszerbekezds"/>
        <w:numPr>
          <w:ilvl w:val="0"/>
          <w:numId w:val="26"/>
        </w:numPr>
      </w:pPr>
      <w:r>
        <w:t>Nincs világszabadalom, továbbá szoftver, elmélet, esztétika</w:t>
      </w:r>
    </w:p>
    <w:p w:rsidR="00201ADF" w:rsidRDefault="00201ADF" w:rsidP="00AB6E57">
      <w:pPr>
        <w:pStyle w:val="Listaszerbekezds"/>
        <w:numPr>
          <w:ilvl w:val="0"/>
          <w:numId w:val="26"/>
        </w:numPr>
      </w:pPr>
      <w:r>
        <w:t>Feltaláló</w:t>
      </w:r>
      <w:r w:rsidR="006559CA">
        <w:t xml:space="preserve"> (csak természetes személy</w:t>
      </w:r>
      <w:r w:rsidR="00814D46">
        <w:t>!</w:t>
      </w:r>
      <w:r w:rsidR="006559CA">
        <w:t>)</w:t>
      </w:r>
      <w:r w:rsidR="00EE3118">
        <w:t>;</w:t>
      </w:r>
      <w:r>
        <w:t xml:space="preserve"> </w:t>
      </w:r>
      <w:r w:rsidR="00EE3118">
        <w:t>S</w:t>
      </w:r>
      <w:r>
        <w:t>zolgálati (munkahelyi) feltaláló</w:t>
      </w:r>
      <w:r w:rsidR="00EE3118">
        <w:t>: munkáltató jogosult;</w:t>
      </w:r>
      <w:r>
        <w:t xml:space="preserve"> </w:t>
      </w:r>
      <w:r w:rsidR="00EE3118">
        <w:t>A</w:t>
      </w:r>
      <w:r>
        <w:t>lkalmazotti találmány</w:t>
      </w:r>
      <w:r w:rsidR="00EE3118">
        <w:t>: munkáltató jogosult, de fizet</w:t>
      </w:r>
    </w:p>
    <w:p w:rsidR="009A0230" w:rsidRDefault="009A0230" w:rsidP="009A0230">
      <w:pPr>
        <w:pStyle w:val="Cmsor2"/>
      </w:pPr>
      <w:r>
        <w:t>Ipari</w:t>
      </w:r>
    </w:p>
    <w:p w:rsidR="009A0230" w:rsidRDefault="009A0230" w:rsidP="00AB6E57">
      <w:pPr>
        <w:pStyle w:val="Listaszerbekezds"/>
        <w:numPr>
          <w:ilvl w:val="0"/>
          <w:numId w:val="27"/>
        </w:numPr>
      </w:pPr>
      <w:r>
        <w:t xml:space="preserve">Használati mintaoltalom: ~ kisszabadalom, </w:t>
      </w:r>
      <w:proofErr w:type="spellStart"/>
      <w:r>
        <w:t>max</w:t>
      </w:r>
      <w:proofErr w:type="spellEnd"/>
      <w:r>
        <w:t>. 10 év</w:t>
      </w:r>
    </w:p>
    <w:p w:rsidR="009A0230" w:rsidRDefault="009A0230" w:rsidP="00AB6E57">
      <w:pPr>
        <w:pStyle w:val="Listaszerbekezds"/>
        <w:numPr>
          <w:ilvl w:val="0"/>
          <w:numId w:val="27"/>
        </w:numPr>
      </w:pPr>
      <w:r>
        <w:t xml:space="preserve">Védjegy: árujelző, megkülönböztet, </w:t>
      </w:r>
      <w:proofErr w:type="spellStart"/>
      <w:r>
        <w:t>max</w:t>
      </w:r>
      <w:proofErr w:type="spellEnd"/>
      <w:r>
        <w:t>. 10 év</w:t>
      </w:r>
    </w:p>
    <w:p w:rsidR="009A0230" w:rsidRDefault="009A0230" w:rsidP="00AB6E57">
      <w:pPr>
        <w:pStyle w:val="Listaszerbekezds"/>
        <w:numPr>
          <w:ilvl w:val="0"/>
          <w:numId w:val="27"/>
        </w:numPr>
      </w:pPr>
      <w:r>
        <w:t>Földrajzi eredetjelző</w:t>
      </w:r>
      <w:r w:rsidR="00E55882">
        <w:t xml:space="preserve">: eredetre, előállítás helyére </w:t>
      </w:r>
      <w:r w:rsidR="00D33A7D">
        <w:t>utal</w:t>
      </w:r>
      <w:r w:rsidR="00E55882">
        <w:t>, EU szabályozza</w:t>
      </w:r>
    </w:p>
    <w:p w:rsidR="00392355" w:rsidRDefault="00392355" w:rsidP="00AB6E57">
      <w:pPr>
        <w:pStyle w:val="Listaszerbekezds"/>
        <w:numPr>
          <w:ilvl w:val="0"/>
          <w:numId w:val="27"/>
        </w:numPr>
      </w:pPr>
      <w:r>
        <w:t>Formavédelem</w:t>
      </w:r>
    </w:p>
    <w:p w:rsidR="00392355" w:rsidRDefault="00392355" w:rsidP="00392355">
      <w:pPr>
        <w:pStyle w:val="Cmsor2"/>
      </w:pPr>
      <w:r>
        <w:t>Szerzői jog</w:t>
      </w:r>
    </w:p>
    <w:p w:rsidR="00392355" w:rsidRDefault="00392355" w:rsidP="00AB6E57">
      <w:pPr>
        <w:pStyle w:val="Listaszerbekezds"/>
        <w:numPr>
          <w:ilvl w:val="0"/>
          <w:numId w:val="28"/>
        </w:numPr>
      </w:pPr>
      <w:r>
        <w:t>Személyhez kapcsolódó és hasznosítási jog elválhat</w:t>
      </w:r>
    </w:p>
    <w:p w:rsidR="00392355" w:rsidRDefault="00392355" w:rsidP="00AB6E57">
      <w:pPr>
        <w:pStyle w:val="Listaszerbekezds"/>
        <w:numPr>
          <w:ilvl w:val="0"/>
          <w:numId w:val="28"/>
        </w:numPr>
      </w:pPr>
      <w:r>
        <w:t>Szoftverek is</w:t>
      </w:r>
    </w:p>
    <w:p w:rsidR="00CA7CE0" w:rsidRDefault="00A0171B" w:rsidP="00CA7CE0">
      <w:pPr>
        <w:pStyle w:val="Cmsor1"/>
      </w:pPr>
      <w:r>
        <w:t>Innováció menedzsment</w:t>
      </w:r>
    </w:p>
    <w:p w:rsidR="00420DED" w:rsidRDefault="00420DED" w:rsidP="00420DED">
      <w:pPr>
        <w:pStyle w:val="Cmsor2"/>
      </w:pPr>
      <w:r>
        <w:t>Innováció</w:t>
      </w:r>
    </w:p>
    <w:p w:rsidR="00CA7CE0" w:rsidRDefault="00420DED" w:rsidP="00CA7CE0">
      <w:r>
        <w:t>Az innováció egy új vagy jelentősen javított termék (folyamat, módszer vagy szervezés modell) sikeres bevezetése a piacra.</w:t>
      </w:r>
    </w:p>
    <w:p w:rsidR="00420DED" w:rsidRDefault="00420DED" w:rsidP="00AB6E57">
      <w:pPr>
        <w:pStyle w:val="Listaszerbekezds"/>
        <w:numPr>
          <w:ilvl w:val="0"/>
          <w:numId w:val="29"/>
        </w:numPr>
      </w:pPr>
      <w:r>
        <w:t>Alapesetei</w:t>
      </w:r>
      <w:r w:rsidR="00DF20EB">
        <w:t xml:space="preserve"> (Oslo)</w:t>
      </w:r>
      <w:r>
        <w:t>: termék, szolgáltatás, eljárás, szervezeti, vezetési, marketing</w:t>
      </w:r>
    </w:p>
    <w:p w:rsidR="000E46FE" w:rsidRDefault="000E46FE" w:rsidP="00AB6E57">
      <w:pPr>
        <w:pStyle w:val="Listaszerbekezds"/>
        <w:numPr>
          <w:ilvl w:val="0"/>
          <w:numId w:val="29"/>
        </w:numPr>
      </w:pPr>
      <w:r>
        <w:t>Információforrások: nyitott, technológia megszerzés (megvétel), innovációs együttműködés</w:t>
      </w:r>
    </w:p>
    <w:p w:rsidR="000E46FE" w:rsidRDefault="000E46FE" w:rsidP="000E46FE">
      <w:pPr>
        <w:pStyle w:val="Cmsor2"/>
      </w:pPr>
      <w:r>
        <w:t>Innovatív vállalat</w:t>
      </w:r>
    </w:p>
    <w:p w:rsidR="000E46FE" w:rsidRDefault="005F3898" w:rsidP="00AB6E57">
      <w:pPr>
        <w:pStyle w:val="Listaszerbekezds"/>
        <w:numPr>
          <w:ilvl w:val="0"/>
          <w:numId w:val="30"/>
        </w:numPr>
      </w:pPr>
      <w:r>
        <w:t>Innováció-orientált, nagy az innováció képessége</w:t>
      </w:r>
    </w:p>
    <w:p w:rsidR="005F3898" w:rsidRDefault="005F3898" w:rsidP="00AB6E57">
      <w:pPr>
        <w:pStyle w:val="Listaszerbekezds"/>
        <w:numPr>
          <w:ilvl w:val="0"/>
          <w:numId w:val="30"/>
        </w:numPr>
      </w:pPr>
      <w:r>
        <w:t xml:space="preserve">Élenjárók, korai </w:t>
      </w:r>
      <w:r w:rsidR="002D4FE1">
        <w:t>követők</w:t>
      </w:r>
      <w:r>
        <w:t xml:space="preserve">, késői </w:t>
      </w:r>
      <w:r w:rsidR="002D4FE1">
        <w:t>alkalmazók</w:t>
      </w:r>
    </w:p>
    <w:p w:rsidR="009D3299" w:rsidRDefault="009D3299" w:rsidP="00AB6E57">
      <w:pPr>
        <w:pStyle w:val="Listaszerbekezds"/>
        <w:numPr>
          <w:ilvl w:val="0"/>
          <w:numId w:val="30"/>
        </w:numPr>
      </w:pPr>
      <w:r>
        <w:t>Ösztönzés:</w:t>
      </w:r>
      <w:r w:rsidR="00056B5E">
        <w:t xml:space="preserve"> új tudományos eredmények, fizetőképes kereslet, termék elavulása, versenytársak előretörése</w:t>
      </w:r>
    </w:p>
    <w:p w:rsidR="009D3299" w:rsidRDefault="009D3299" w:rsidP="009D3299">
      <w:pPr>
        <w:pStyle w:val="Cmsor2"/>
      </w:pPr>
      <w:r>
        <w:t>Innovációs modell</w:t>
      </w:r>
      <w:r w:rsidR="0074097D">
        <w:t>ek</w:t>
      </w:r>
    </w:p>
    <w:p w:rsidR="009D3299" w:rsidRDefault="009D3299" w:rsidP="00AB6E57">
      <w:pPr>
        <w:pStyle w:val="Listaszerbekezds"/>
        <w:numPr>
          <w:ilvl w:val="0"/>
          <w:numId w:val="31"/>
        </w:numPr>
      </w:pPr>
      <w:r w:rsidRPr="0074097D">
        <w:rPr>
          <w:u w:val="single"/>
        </w:rPr>
        <w:t>Lánc</w:t>
      </w:r>
      <w:r>
        <w:t xml:space="preserve">: </w:t>
      </w:r>
      <w:proofErr w:type="gramStart"/>
      <w:r>
        <w:t>Alap kutatás</w:t>
      </w:r>
      <w:proofErr w:type="gramEnd"/>
      <w:r>
        <w:t xml:space="preserve"> </w:t>
      </w:r>
      <w:r>
        <w:sym w:font="Wingdings" w:char="F0E0"/>
      </w:r>
      <w:r>
        <w:t xml:space="preserve"> Alkalmazott kutatás </w:t>
      </w:r>
      <w:r>
        <w:sym w:font="Wingdings" w:char="F0E0"/>
      </w:r>
      <w:r>
        <w:t xml:space="preserve"> Kísérleti gyártás </w:t>
      </w:r>
      <w:r>
        <w:sym w:font="Wingdings" w:char="F0E0"/>
      </w:r>
      <w:r>
        <w:t xml:space="preserve"> </w:t>
      </w:r>
      <w:proofErr w:type="spellStart"/>
      <w:r>
        <w:t>Gyártás</w:t>
      </w:r>
      <w:proofErr w:type="spellEnd"/>
      <w:r>
        <w:t xml:space="preserve"> </w:t>
      </w:r>
      <w:r>
        <w:sym w:font="Wingdings" w:char="F0E0"/>
      </w:r>
      <w:r>
        <w:t xml:space="preserve"> Marketing </w:t>
      </w:r>
      <w:r>
        <w:sym w:font="Wingdings" w:char="F0E0"/>
      </w:r>
      <w:r>
        <w:t xml:space="preserve"> Értékesítés</w:t>
      </w:r>
    </w:p>
    <w:p w:rsidR="0074097D" w:rsidRDefault="0074097D" w:rsidP="00AB6E57">
      <w:pPr>
        <w:pStyle w:val="Listaszerbekezds"/>
        <w:numPr>
          <w:ilvl w:val="0"/>
          <w:numId w:val="31"/>
        </w:numPr>
      </w:pPr>
      <w:r>
        <w:t>Zárt lánc: végig a piac alapján, végső tapasztalatok visszacsatolódnak</w:t>
      </w:r>
    </w:p>
    <w:p w:rsidR="0074097D" w:rsidRPr="009D3299" w:rsidRDefault="0074097D" w:rsidP="00AB6E57">
      <w:pPr>
        <w:pStyle w:val="Listaszerbekezds"/>
        <w:numPr>
          <w:ilvl w:val="0"/>
          <w:numId w:val="31"/>
        </w:numPr>
      </w:pPr>
      <w:r>
        <w:t>Komplex: tevékenységek párhuzamosan mennek, kölcsönhatásban vannak egymással, visszacsatolások vannak</w:t>
      </w:r>
    </w:p>
    <w:p w:rsidR="009D3299" w:rsidRDefault="00A54993" w:rsidP="00A54993">
      <w:pPr>
        <w:pStyle w:val="Cmsor1"/>
      </w:pPr>
      <w:r>
        <w:t>Szervezeti kultúra</w:t>
      </w:r>
    </w:p>
    <w:p w:rsidR="00A54993" w:rsidRDefault="00A54993" w:rsidP="00A54993">
      <w:r>
        <w:t>#</w:t>
      </w:r>
      <w:proofErr w:type="spellStart"/>
      <w:r>
        <w:t>define</w:t>
      </w:r>
      <w:proofErr w:type="spellEnd"/>
      <w:r>
        <w:t xml:space="preserve"> </w:t>
      </w:r>
      <w:proofErr w:type="gramStart"/>
      <w:r>
        <w:t>lófasz</w:t>
      </w:r>
      <w:proofErr w:type="gramEnd"/>
      <w:r>
        <w:t xml:space="preserve"> hülyeség</w:t>
      </w:r>
    </w:p>
    <w:p w:rsidR="00A54993" w:rsidRDefault="00AA579C" w:rsidP="00AA579C">
      <w:pPr>
        <w:pStyle w:val="Cmsor1"/>
      </w:pPr>
      <w:r>
        <w:lastRenderedPageBreak/>
        <w:t>Termékfejlesztés</w:t>
      </w:r>
    </w:p>
    <w:p w:rsidR="00056B5E" w:rsidRDefault="00056B5E" w:rsidP="008C482C">
      <w:pPr>
        <w:pStyle w:val="Cmsor2"/>
      </w:pPr>
      <w:r>
        <w:t>Innovációs görbék</w:t>
      </w:r>
    </w:p>
    <w:p w:rsidR="00056B5E" w:rsidRDefault="00056B5E" w:rsidP="00AB6E57">
      <w:pPr>
        <w:pStyle w:val="Listaszerbekezds"/>
        <w:numPr>
          <w:ilvl w:val="0"/>
          <w:numId w:val="53"/>
        </w:numPr>
      </w:pPr>
      <w:r>
        <w:t>Elfogadási folyamat: ismerkedés, érdeklődés</w:t>
      </w:r>
      <w:r w:rsidR="00802611">
        <w:t>, értékelés, kipróbálás, elfogadás</w:t>
      </w:r>
    </w:p>
    <w:p w:rsidR="003B6217" w:rsidRDefault="003B6217" w:rsidP="00AB6E57">
      <w:pPr>
        <w:pStyle w:val="Listaszerbekezds"/>
        <w:numPr>
          <w:ilvl w:val="0"/>
          <w:numId w:val="53"/>
        </w:numPr>
      </w:pPr>
      <w:r>
        <w:t>Moore (inkább Gauss) görbe</w:t>
      </w:r>
    </w:p>
    <w:p w:rsidR="003B6217" w:rsidRPr="00056B5E" w:rsidRDefault="003B6217" w:rsidP="00AB6E57">
      <w:pPr>
        <w:pStyle w:val="Listaszerbekezds"/>
        <w:numPr>
          <w:ilvl w:val="0"/>
          <w:numId w:val="53"/>
        </w:numPr>
      </w:pPr>
      <w:r>
        <w:t xml:space="preserve">ICT általában </w:t>
      </w:r>
      <w:proofErr w:type="spellStart"/>
      <w:r>
        <w:t>hype</w:t>
      </w:r>
      <w:proofErr w:type="spellEnd"/>
      <w:r>
        <w:t xml:space="preserve"> alakú</w:t>
      </w:r>
    </w:p>
    <w:p w:rsidR="00AA579C" w:rsidRDefault="008C482C" w:rsidP="008C482C">
      <w:pPr>
        <w:pStyle w:val="Cmsor2"/>
      </w:pPr>
      <w:r>
        <w:t>Termékcsoportok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Típusok: tárgyiasult, szellemi, szolgáltatás, élmény, esemény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Tartósság: tartós, nem tartós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Termékszintek: termelőeszköz, fogyasztási cikk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Termelőeszköz: nyersanyag, félkész, alkatrész, gyártóeszköz, segédanyag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Fogyasztási cikk: napi fogyasztási cikk, szakcikk, luxuscikk, nem keresett cikk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ICT termékek: hardver (…), szoftver (…)</w:t>
      </w:r>
    </w:p>
    <w:p w:rsidR="008C482C" w:rsidRDefault="008C482C" w:rsidP="00AB6E57">
      <w:pPr>
        <w:pStyle w:val="Listaszerbekezds"/>
        <w:numPr>
          <w:ilvl w:val="0"/>
          <w:numId w:val="32"/>
        </w:numPr>
      </w:pPr>
      <w:r>
        <w:t>ICT szolgáltatások: IT szolgáltatások (…), távközlési szolgáltatások (…)</w:t>
      </w:r>
    </w:p>
    <w:p w:rsidR="008C482C" w:rsidRDefault="007C6AAD" w:rsidP="007C6AAD">
      <w:pPr>
        <w:pStyle w:val="Cmsor2"/>
      </w:pPr>
      <w:r>
        <w:t>Termékfejlesztés</w:t>
      </w:r>
    </w:p>
    <w:p w:rsidR="00863F5D" w:rsidRDefault="00863F5D" w:rsidP="00AB6E57">
      <w:pPr>
        <w:pStyle w:val="Listaszerbekezds"/>
        <w:numPr>
          <w:ilvl w:val="0"/>
          <w:numId w:val="33"/>
        </w:numPr>
      </w:pPr>
      <w:r>
        <w:t>Bevétel növekedés: újítás (piac, felhasználók), fejlesztés (javítás, bővítés, csomagolás)</w:t>
      </w:r>
    </w:p>
    <w:p w:rsidR="007C6AAD" w:rsidRDefault="00863F5D" w:rsidP="00AB6E57">
      <w:pPr>
        <w:pStyle w:val="Listaszerbekezds"/>
        <w:numPr>
          <w:ilvl w:val="0"/>
          <w:numId w:val="33"/>
        </w:numPr>
      </w:pPr>
      <w:r>
        <w:t>Célja: bővülő igények kielégítése, részesedés növelése, vállalat növekedése</w:t>
      </w:r>
    </w:p>
    <w:p w:rsidR="00863F5D" w:rsidRDefault="0080396B" w:rsidP="00AB6E57">
      <w:pPr>
        <w:pStyle w:val="Listaszerbekezds"/>
        <w:numPr>
          <w:ilvl w:val="0"/>
          <w:numId w:val="33"/>
        </w:numPr>
      </w:pPr>
      <w:r>
        <w:t>Fejlesztők típusai</w:t>
      </w:r>
      <w:r w:rsidR="00863F5D">
        <w:t xml:space="preserve">: </w:t>
      </w:r>
      <w:r w:rsidR="00FD6478">
        <w:t>K</w:t>
      </w:r>
      <w:r w:rsidR="00863F5D">
        <w:t>ezdeményező</w:t>
      </w:r>
      <w:r w:rsidR="00FD6478">
        <w:t xml:space="preserve"> (ismeretlen)</w:t>
      </w:r>
      <w:r w:rsidR="00863F5D">
        <w:t xml:space="preserve">, </w:t>
      </w:r>
      <w:r w:rsidR="00FD6478">
        <w:t>K</w:t>
      </w:r>
      <w:r w:rsidR="00863F5D">
        <w:t>övető</w:t>
      </w:r>
      <w:r w:rsidR="00FD6478">
        <w:t xml:space="preserve"> (már ismert)</w:t>
      </w:r>
      <w:r w:rsidR="00863F5D">
        <w:t xml:space="preserve">, </w:t>
      </w:r>
      <w:r w:rsidR="00FD6478">
        <w:t>T</w:t>
      </w:r>
      <w:r w:rsidR="00863F5D">
        <w:t>ermékmódosító</w:t>
      </w:r>
      <w:r w:rsidR="00FD6478">
        <w:t xml:space="preserve"> (többlet funkció)</w:t>
      </w:r>
      <w:r w:rsidR="00863F5D">
        <w:t xml:space="preserve">, </w:t>
      </w:r>
      <w:r w:rsidR="00FD6478">
        <w:t>T</w:t>
      </w:r>
      <w:r w:rsidR="00863F5D">
        <w:t>ermékvariáció</w:t>
      </w:r>
      <w:r w:rsidR="00FD6478">
        <w:t xml:space="preserve"> (piaci szegmensekre)</w:t>
      </w:r>
    </w:p>
    <w:p w:rsidR="00863F5D" w:rsidRDefault="00FE591C" w:rsidP="00FE591C">
      <w:pPr>
        <w:pStyle w:val="Cmsor2"/>
      </w:pPr>
      <w:r>
        <w:t>Termékfejlesztés folyamata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>Ötletmenedzselés</w:t>
      </w:r>
      <w:r w:rsidR="00585111">
        <w:t>: ötletgyűjtés, szelekció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>Termékjavaslat készítés</w:t>
      </w:r>
      <w:r w:rsidR="00585111">
        <w:t xml:space="preserve">: </w:t>
      </w:r>
      <w:r w:rsidR="00C5445B">
        <w:t>ötletek felhasználása, koncepció, specifikáció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 xml:space="preserve">Üzleti </w:t>
      </w:r>
      <w:proofErr w:type="gramStart"/>
      <w:r>
        <w:t>terv készítés</w:t>
      </w:r>
      <w:proofErr w:type="gramEnd"/>
      <w:r w:rsidR="00C5445B">
        <w:t xml:space="preserve">: </w:t>
      </w:r>
      <w:r w:rsidR="00DA4E3B">
        <w:t>ügyfélkörök, költségek, értékesítés meghatározása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 xml:space="preserve">Termék </w:t>
      </w:r>
      <w:r w:rsidR="00DA4E3B">
        <w:t xml:space="preserve">megvalósítása: </w:t>
      </w:r>
      <w:r w:rsidR="005924D3">
        <w:t>prototípus, pilot, teljes hálózat, közben műszaki és vásárlói tesztek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>Piaci bevezetés</w:t>
      </w:r>
      <w:r w:rsidR="005924D3">
        <w:t xml:space="preserve">: </w:t>
      </w:r>
      <w:r w:rsidR="002D39A5">
        <w:t>marketing, bemutatók, reklám, értékesítés indítása</w:t>
      </w:r>
    </w:p>
    <w:p w:rsidR="00FE591C" w:rsidRDefault="00FE591C" w:rsidP="00AB6E57">
      <w:pPr>
        <w:pStyle w:val="Listaszerbekezds"/>
        <w:numPr>
          <w:ilvl w:val="0"/>
          <w:numId w:val="34"/>
        </w:numPr>
      </w:pPr>
      <w:r>
        <w:t>Eredményesség tesztelése</w:t>
      </w:r>
      <w:r w:rsidR="002D39A5">
        <w:t xml:space="preserve">: </w:t>
      </w:r>
      <w:r w:rsidR="00D7648D">
        <w:t>hozza-e az elvárt eredményt</w:t>
      </w:r>
    </w:p>
    <w:p w:rsidR="00F6394C" w:rsidRDefault="00FE591C" w:rsidP="00AB6E57">
      <w:pPr>
        <w:pStyle w:val="Listaszerbekezds"/>
        <w:numPr>
          <w:ilvl w:val="0"/>
          <w:numId w:val="34"/>
        </w:numPr>
      </w:pPr>
      <w:r>
        <w:t>Korrekció</w:t>
      </w:r>
      <w:r w:rsidR="00F6394C">
        <w:t xml:space="preserve"> a bevezetés tapasztalatai alapján</w:t>
      </w:r>
    </w:p>
    <w:p w:rsidR="00FE591C" w:rsidRDefault="00F6394C" w:rsidP="00AB6E57">
      <w:pPr>
        <w:pStyle w:val="Listaszerbekezds"/>
        <w:numPr>
          <w:ilvl w:val="0"/>
          <w:numId w:val="34"/>
        </w:numPr>
      </w:pPr>
      <w:r>
        <w:t>V</w:t>
      </w:r>
      <w:r w:rsidR="00FE591C">
        <w:t>églegesítés</w:t>
      </w:r>
      <w:r>
        <w:t xml:space="preserve"> 1-2 korrekció után</w:t>
      </w:r>
    </w:p>
    <w:p w:rsidR="00876385" w:rsidRDefault="00876385" w:rsidP="00876385">
      <w:pPr>
        <w:pStyle w:val="Cmsor2"/>
      </w:pPr>
      <w:r>
        <w:t>Termék életciklus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Szakasz</w:t>
            </w:r>
          </w:p>
        </w:tc>
        <w:tc>
          <w:tcPr>
            <w:tcW w:w="1842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Bevezetés</w:t>
            </w:r>
          </w:p>
        </w:tc>
        <w:tc>
          <w:tcPr>
            <w:tcW w:w="1842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Növekedés</w:t>
            </w:r>
          </w:p>
        </w:tc>
        <w:tc>
          <w:tcPr>
            <w:tcW w:w="1843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Érett</w:t>
            </w:r>
          </w:p>
        </w:tc>
        <w:tc>
          <w:tcPr>
            <w:tcW w:w="1843" w:type="dxa"/>
          </w:tcPr>
          <w:p w:rsidR="00083EDF" w:rsidRPr="00083EDF" w:rsidRDefault="00083EDF" w:rsidP="00083EDF">
            <w:pPr>
              <w:jc w:val="center"/>
              <w:rPr>
                <w:b/>
              </w:rPr>
            </w:pPr>
            <w:r w:rsidRPr="00083EDF">
              <w:rPr>
                <w:b/>
              </w:rPr>
              <w:t>Hanyatlás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BCG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Kérdőjel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Sztár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Fejős tehén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Döglött kutya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Forgalom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gyorsan növekvő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maximális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csökkenő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Fajlagos költség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magas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átlagos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alacsony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Profit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negatív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növekvő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magas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csökkenő</w:t>
            </w:r>
          </w:p>
        </w:tc>
      </w:tr>
      <w:tr w:rsidR="00083EDF" w:rsidTr="00083EDF">
        <w:tc>
          <w:tcPr>
            <w:tcW w:w="1842" w:type="dxa"/>
          </w:tcPr>
          <w:p w:rsidR="00083EDF" w:rsidRDefault="00083EDF" w:rsidP="00083EDF">
            <w:pPr>
              <w:jc w:val="right"/>
            </w:pPr>
            <w:r>
              <w:t>Vevők</w:t>
            </w:r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proofErr w:type="spellStart"/>
            <w:r>
              <w:t>innovátorok</w:t>
            </w:r>
            <w:proofErr w:type="spellEnd"/>
          </w:p>
        </w:tc>
        <w:tc>
          <w:tcPr>
            <w:tcW w:w="1842" w:type="dxa"/>
          </w:tcPr>
          <w:p w:rsidR="00083EDF" w:rsidRDefault="00083EDF" w:rsidP="00083EDF">
            <w:pPr>
              <w:jc w:val="center"/>
            </w:pPr>
            <w:r>
              <w:t>korai alkalmazók</w:t>
            </w:r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proofErr w:type="gramStart"/>
            <w:r>
              <w:t>átlag fogyasztók</w:t>
            </w:r>
            <w:proofErr w:type="gramEnd"/>
          </w:p>
        </w:tc>
        <w:tc>
          <w:tcPr>
            <w:tcW w:w="1843" w:type="dxa"/>
          </w:tcPr>
          <w:p w:rsidR="00083EDF" w:rsidRDefault="00083EDF" w:rsidP="00083EDF">
            <w:pPr>
              <w:jc w:val="center"/>
            </w:pPr>
            <w:r>
              <w:t>késői alkalmazók</w:t>
            </w:r>
          </w:p>
        </w:tc>
      </w:tr>
    </w:tbl>
    <w:p w:rsidR="00083EDF" w:rsidRDefault="0039112B" w:rsidP="0039112B">
      <w:pPr>
        <w:pStyle w:val="Cmsor2"/>
      </w:pPr>
      <w:r>
        <w:t>Vásárlók</w:t>
      </w:r>
    </w:p>
    <w:p w:rsidR="0039112B" w:rsidRDefault="0039112B" w:rsidP="00AB6E57">
      <w:pPr>
        <w:pStyle w:val="Listaszerbekezds"/>
        <w:numPr>
          <w:ilvl w:val="0"/>
          <w:numId w:val="35"/>
        </w:numPr>
      </w:pPr>
      <w:r>
        <w:t>Típusaik: Racionális, Szokásokhoz ragaszkodó, Érzelmi, Szociálisan függő</w:t>
      </w:r>
    </w:p>
    <w:p w:rsidR="0039112B" w:rsidRDefault="0039112B" w:rsidP="00AB6E57">
      <w:pPr>
        <w:pStyle w:val="Listaszerbekezds"/>
        <w:numPr>
          <w:ilvl w:val="0"/>
          <w:numId w:val="35"/>
        </w:numPr>
      </w:pPr>
      <w:r>
        <w:t>Vásárlók értéke: megszerzése, megtartása, jövedelmezősége</w:t>
      </w:r>
    </w:p>
    <w:p w:rsidR="0039112B" w:rsidRDefault="0039112B" w:rsidP="00AB6E57">
      <w:pPr>
        <w:pStyle w:val="Listaszerbekezds"/>
        <w:numPr>
          <w:ilvl w:val="0"/>
          <w:numId w:val="35"/>
        </w:numPr>
      </w:pPr>
      <w:r>
        <w:t>Ügyfél-kapcsolat (CRM): nyilvántartás, ügyfélszolgálat, számlázás, kutatás (osztályozás, célzott reklám)</w:t>
      </w:r>
    </w:p>
    <w:p w:rsidR="0039112B" w:rsidRDefault="0039112B" w:rsidP="0039112B">
      <w:pPr>
        <w:pStyle w:val="Cmsor2"/>
      </w:pPr>
      <w:r>
        <w:t>Árazás</w:t>
      </w:r>
    </w:p>
    <w:p w:rsidR="0039112B" w:rsidRDefault="0039112B" w:rsidP="00AB6E57">
      <w:pPr>
        <w:pStyle w:val="Listaszerbekezds"/>
        <w:numPr>
          <w:ilvl w:val="0"/>
          <w:numId w:val="36"/>
        </w:numPr>
      </w:pPr>
      <w:r>
        <w:t>Árképzés: Költség alapú, keresletorientált, konkurenciaorientált</w:t>
      </w:r>
    </w:p>
    <w:p w:rsidR="0039112B" w:rsidRDefault="0039112B" w:rsidP="00AB6E57">
      <w:pPr>
        <w:pStyle w:val="Listaszerbekezds"/>
        <w:numPr>
          <w:ilvl w:val="0"/>
          <w:numId w:val="36"/>
        </w:numPr>
      </w:pPr>
      <w:r>
        <w:t>Ár megítélése</w:t>
      </w:r>
    </w:p>
    <w:p w:rsidR="0039112B" w:rsidRDefault="0039112B" w:rsidP="00AB6E57">
      <w:pPr>
        <w:pStyle w:val="Listaszerbekezds"/>
        <w:numPr>
          <w:ilvl w:val="0"/>
          <w:numId w:val="36"/>
        </w:numPr>
      </w:pPr>
      <w:r>
        <w:t>Árváltozás megítélése: árrugalmasság = forgalom változása / ár változása</w:t>
      </w:r>
    </w:p>
    <w:p w:rsidR="0039112B" w:rsidRDefault="00856699" w:rsidP="0039112B">
      <w:pPr>
        <w:pStyle w:val="Cmsor2"/>
      </w:pPr>
      <w:r>
        <w:lastRenderedPageBreak/>
        <w:t>Marketing</w:t>
      </w:r>
    </w:p>
    <w:p w:rsidR="00DA60CB" w:rsidRDefault="00DA60CB" w:rsidP="00AB6E57">
      <w:pPr>
        <w:pStyle w:val="Listaszerbekezds"/>
        <w:numPr>
          <w:ilvl w:val="0"/>
          <w:numId w:val="37"/>
        </w:numPr>
      </w:pPr>
      <w:r>
        <w:t>Primer kutatás (piacon zajló)</w:t>
      </w:r>
    </w:p>
    <w:p w:rsidR="00DA60CB" w:rsidRDefault="00DA60CB" w:rsidP="00AB6E57">
      <w:pPr>
        <w:pStyle w:val="Listaszerbekezds"/>
        <w:numPr>
          <w:ilvl w:val="1"/>
          <w:numId w:val="37"/>
        </w:numPr>
      </w:pPr>
      <w:r>
        <w:t>Interjú (pl. kérdőív), Mélyinterjú (kötetlen beszélgetés)</w:t>
      </w:r>
    </w:p>
    <w:p w:rsidR="00BB028D" w:rsidRDefault="00DA60CB" w:rsidP="00AB6E57">
      <w:pPr>
        <w:pStyle w:val="Listaszerbekezds"/>
        <w:numPr>
          <w:ilvl w:val="0"/>
          <w:numId w:val="37"/>
        </w:numPr>
      </w:pPr>
      <w:r>
        <w:t>Szekunder kutatás: mások adataiból</w:t>
      </w:r>
    </w:p>
    <w:p w:rsidR="00BB028D" w:rsidRDefault="00BB028D" w:rsidP="00AB6E57">
      <w:pPr>
        <w:pStyle w:val="Listaszerbekezds"/>
        <w:numPr>
          <w:ilvl w:val="0"/>
          <w:numId w:val="37"/>
        </w:numPr>
      </w:pPr>
      <w:r>
        <w:t>Termék vonzereje: minőség, márka, formatervezés, csomagolás</w:t>
      </w:r>
    </w:p>
    <w:p w:rsidR="00BB028D" w:rsidRDefault="00BB028D" w:rsidP="00BB028D">
      <w:pPr>
        <w:pStyle w:val="Cmsor2"/>
      </w:pPr>
      <w:r>
        <w:t>Értékesítés</w:t>
      </w:r>
    </w:p>
    <w:p w:rsidR="00BB028D" w:rsidRDefault="00BB028D" w:rsidP="00AB6E57">
      <w:pPr>
        <w:pStyle w:val="Listaszerbekezds"/>
        <w:numPr>
          <w:ilvl w:val="0"/>
          <w:numId w:val="38"/>
        </w:numPr>
      </w:pPr>
      <w:r>
        <w:t xml:space="preserve">orientált: </w:t>
      </w:r>
      <w:proofErr w:type="spellStart"/>
      <w:r>
        <w:t>termeléso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értékesítéso</w:t>
      </w:r>
      <w:proofErr w:type="spellEnd"/>
      <w:r>
        <w:t xml:space="preserve">., </w:t>
      </w:r>
      <w:proofErr w:type="spellStart"/>
      <w:r>
        <w:t>fogyasztóo</w:t>
      </w:r>
      <w:proofErr w:type="spellEnd"/>
      <w:r>
        <w:t>.</w:t>
      </w:r>
    </w:p>
    <w:p w:rsidR="00BB028D" w:rsidRDefault="00BB028D" w:rsidP="00AB6E57">
      <w:pPr>
        <w:pStyle w:val="Listaszerbekezds"/>
        <w:numPr>
          <w:ilvl w:val="0"/>
          <w:numId w:val="38"/>
        </w:numPr>
      </w:pPr>
      <w:r>
        <w:t>eladásösztönzés: vevők, kereskedők</w:t>
      </w:r>
    </w:p>
    <w:p w:rsidR="00BB028D" w:rsidRDefault="00BB028D" w:rsidP="00AB6E57">
      <w:pPr>
        <w:pStyle w:val="Listaszerbekezds"/>
        <w:numPr>
          <w:ilvl w:val="0"/>
          <w:numId w:val="38"/>
        </w:numPr>
      </w:pPr>
      <w:r>
        <w:t>reklámozás</w:t>
      </w:r>
    </w:p>
    <w:p w:rsidR="00BB028D" w:rsidRDefault="00BB028D" w:rsidP="00AB6E57">
      <w:pPr>
        <w:pStyle w:val="Listaszerbekezds"/>
        <w:numPr>
          <w:ilvl w:val="0"/>
          <w:numId w:val="38"/>
        </w:numPr>
      </w:pPr>
      <w:r>
        <w:t>tipikus kombinációk:</w:t>
      </w:r>
    </w:p>
    <w:p w:rsidR="00BB028D" w:rsidRDefault="00BB028D" w:rsidP="00AB6E57">
      <w:pPr>
        <w:pStyle w:val="Listaszerbekezds"/>
        <w:numPr>
          <w:ilvl w:val="1"/>
          <w:numId w:val="38"/>
        </w:numPr>
      </w:pPr>
      <w:r>
        <w:t>tömegtermék, alacsony ár, sok üzlet, vásárlásra buzdító reklám</w:t>
      </w:r>
    </w:p>
    <w:p w:rsidR="00BB028D" w:rsidRDefault="00BB028D" w:rsidP="00AB6E57">
      <w:pPr>
        <w:pStyle w:val="Listaszerbekezds"/>
        <w:numPr>
          <w:ilvl w:val="1"/>
          <w:numId w:val="38"/>
        </w:numPr>
      </w:pPr>
      <w:r>
        <w:t>kiemelkedő minőség, magas ár, exkluzív üzletek, presztízs reklám</w:t>
      </w:r>
    </w:p>
    <w:p w:rsidR="005C7B67" w:rsidRDefault="005C7B67" w:rsidP="005C7B67">
      <w:pPr>
        <w:pStyle w:val="Cmsor1"/>
      </w:pPr>
      <w:r>
        <w:t>8. Üzletvitel menedzsment?</w:t>
      </w:r>
    </w:p>
    <w:p w:rsidR="005C7B67" w:rsidRDefault="005C7B67" w:rsidP="005C7B67">
      <w:pPr>
        <w:pStyle w:val="Cmsor1"/>
      </w:pPr>
      <w:r>
        <w:t>Szabályozási környezet</w:t>
      </w:r>
    </w:p>
    <w:p w:rsidR="005C7B67" w:rsidRDefault="0033706E" w:rsidP="0033706E">
      <w:pPr>
        <w:pStyle w:val="Cmsor2"/>
      </w:pPr>
      <w:r>
        <w:t>Jogi környezet</w:t>
      </w:r>
    </w:p>
    <w:p w:rsidR="0033706E" w:rsidRDefault="0033706E" w:rsidP="00AB6E57">
      <w:pPr>
        <w:pStyle w:val="Listaszerbekezds"/>
        <w:numPr>
          <w:ilvl w:val="0"/>
          <w:numId w:val="39"/>
        </w:numPr>
      </w:pPr>
      <w:r>
        <w:t>Jogszabályok: alkotmány, törvények, kormányrendeletek, minisztériumi rendeletek</w:t>
      </w:r>
    </w:p>
    <w:p w:rsidR="0033706E" w:rsidRDefault="0033706E" w:rsidP="00AB6E57">
      <w:pPr>
        <w:pStyle w:val="Listaszerbekezds"/>
        <w:numPr>
          <w:ilvl w:val="0"/>
          <w:numId w:val="39"/>
        </w:numPr>
      </w:pPr>
      <w:r>
        <w:t>Intézményrendszer: Alkotmánybíróság (jogértelmezés), Országgyűlés, Kormány, Minisztériumok (</w:t>
      </w:r>
      <w:proofErr w:type="gramStart"/>
      <w:r>
        <w:t>jogszabály alkotás</w:t>
      </w:r>
      <w:proofErr w:type="gramEnd"/>
      <w:r>
        <w:t>), szabályozó hatóságok</w:t>
      </w:r>
    </w:p>
    <w:p w:rsidR="0033706E" w:rsidRDefault="0033706E" w:rsidP="00AB6E57">
      <w:pPr>
        <w:pStyle w:val="Listaszerbekezds"/>
        <w:numPr>
          <w:ilvl w:val="0"/>
          <w:numId w:val="39"/>
        </w:numPr>
      </w:pPr>
      <w:r>
        <w:t>Jogalkotás, törvényhozás</w:t>
      </w:r>
    </w:p>
    <w:p w:rsidR="0033706E" w:rsidRDefault="0033706E" w:rsidP="00AB6E57">
      <w:pPr>
        <w:pStyle w:val="Listaszerbekezds"/>
        <w:numPr>
          <w:ilvl w:val="0"/>
          <w:numId w:val="39"/>
        </w:numPr>
      </w:pPr>
      <w:r>
        <w:t>Jogszabály alkalmazás, szabályozás: szabályalkotás, hatósági tevékenység, jogszabály előkészítés</w:t>
      </w:r>
    </w:p>
    <w:p w:rsidR="0033706E" w:rsidRDefault="00A601F6" w:rsidP="0033706E">
      <w:pPr>
        <w:pStyle w:val="Cmsor2"/>
      </w:pPr>
      <w:r>
        <w:t>Miért?</w:t>
      </w:r>
    </w:p>
    <w:p w:rsidR="0033706E" w:rsidRDefault="002A2722" w:rsidP="00AB6E57">
      <w:pPr>
        <w:pStyle w:val="Listaszerbekezds"/>
        <w:numPr>
          <w:ilvl w:val="0"/>
          <w:numId w:val="40"/>
        </w:numPr>
      </w:pPr>
      <w:r>
        <w:t>Cél: közszolgáltatások kiegyensúlyozott biztosítása</w:t>
      </w:r>
    </w:p>
    <w:p w:rsidR="00562493" w:rsidRDefault="00562493" w:rsidP="00AB6E57">
      <w:pPr>
        <w:pStyle w:val="Listaszerbekezds"/>
        <w:numPr>
          <w:ilvl w:val="0"/>
          <w:numId w:val="40"/>
        </w:numPr>
      </w:pPr>
      <w:r>
        <w:t>Piaci mechanizmus korlátai: verseny hibái, verseny érzéketlen a társadalmi politikai elvárásokra</w:t>
      </w:r>
    </w:p>
    <w:p w:rsidR="002A2722" w:rsidRDefault="00901E5A" w:rsidP="00901E5A">
      <w:pPr>
        <w:pStyle w:val="Cmsor2"/>
      </w:pPr>
      <w:r>
        <w:t>Szabályozás</w:t>
      </w:r>
    </w:p>
    <w:p w:rsidR="00901E5A" w:rsidRDefault="00901E5A" w:rsidP="00AB6E57">
      <w:pPr>
        <w:pStyle w:val="Listaszerbekezds"/>
        <w:numPr>
          <w:ilvl w:val="0"/>
          <w:numId w:val="41"/>
        </w:numPr>
      </w:pPr>
      <w:r>
        <w:t>Eszközei</w:t>
      </w:r>
    </w:p>
    <w:p w:rsidR="00901E5A" w:rsidRDefault="00901E5A" w:rsidP="00AB6E57">
      <w:pPr>
        <w:pStyle w:val="Listaszerbekezds"/>
        <w:numPr>
          <w:ilvl w:val="1"/>
          <w:numId w:val="41"/>
        </w:numPr>
      </w:pPr>
      <w:r>
        <w:t>jogszabályok (törvények, rendeletek)</w:t>
      </w:r>
    </w:p>
    <w:p w:rsidR="00901E5A" w:rsidRDefault="00901E5A" w:rsidP="00AB6E57">
      <w:pPr>
        <w:pStyle w:val="Listaszerbekezds"/>
        <w:numPr>
          <w:ilvl w:val="1"/>
          <w:numId w:val="41"/>
        </w:numPr>
      </w:pPr>
      <w:r>
        <w:t>hatósági eszközök: szabályalkotás, érvényszerzés, vitarendezés</w:t>
      </w:r>
    </w:p>
    <w:p w:rsidR="00901E5A" w:rsidRDefault="00901E5A" w:rsidP="00AB6E57">
      <w:pPr>
        <w:pStyle w:val="Listaszerbekezds"/>
        <w:numPr>
          <w:ilvl w:val="1"/>
          <w:numId w:val="41"/>
        </w:numPr>
      </w:pPr>
      <w:r>
        <w:t>ön- és együttes szabályozás</w:t>
      </w:r>
    </w:p>
    <w:p w:rsidR="00901E5A" w:rsidRDefault="00901E5A" w:rsidP="00AB6E57">
      <w:pPr>
        <w:pStyle w:val="Listaszerbekezds"/>
        <w:numPr>
          <w:ilvl w:val="0"/>
          <w:numId w:val="41"/>
        </w:numPr>
      </w:pPr>
      <w:r>
        <w:t>Folyamata: megfigyelés, kutatás, elvi alap, kidolgozás, egyeztetés, bevezetés</w:t>
      </w:r>
    </w:p>
    <w:p w:rsidR="00901E5A" w:rsidRDefault="00901E5A" w:rsidP="00AB6E57">
      <w:pPr>
        <w:pStyle w:val="Listaszerbekezds"/>
        <w:numPr>
          <w:ilvl w:val="0"/>
          <w:numId w:val="41"/>
        </w:numPr>
      </w:pPr>
      <w:r>
        <w:t>Modellezés</w:t>
      </w:r>
      <w:r w:rsidR="009A4E2D">
        <w:t xml:space="preserve"> (időben változó), ICT:</w:t>
      </w:r>
    </w:p>
    <w:p w:rsidR="009A4E2D" w:rsidRDefault="009A4E2D" w:rsidP="00AB6E57">
      <w:pPr>
        <w:pStyle w:val="Listaszerbekezds"/>
        <w:numPr>
          <w:ilvl w:val="0"/>
          <w:numId w:val="42"/>
        </w:numPr>
      </w:pPr>
      <w:r>
        <w:t>Természetes monopólium – műszaki szabályozás</w:t>
      </w:r>
    </w:p>
    <w:p w:rsidR="009A4E2D" w:rsidRDefault="009A4E2D" w:rsidP="00AB6E57">
      <w:pPr>
        <w:pStyle w:val="Listaszerbekezds"/>
        <w:numPr>
          <w:ilvl w:val="0"/>
          <w:numId w:val="42"/>
        </w:numPr>
      </w:pPr>
      <w:r>
        <w:t>Versenykörnyezet – aszimmetrikus szabályozás</w:t>
      </w:r>
    </w:p>
    <w:p w:rsidR="009A4E2D" w:rsidRDefault="009A4E2D" w:rsidP="00AB6E57">
      <w:pPr>
        <w:pStyle w:val="Listaszerbekezds"/>
        <w:numPr>
          <w:ilvl w:val="0"/>
          <w:numId w:val="42"/>
        </w:numPr>
      </w:pPr>
      <w:proofErr w:type="spellStart"/>
      <w:r>
        <w:t>Infokomm</w:t>
      </w:r>
      <w:proofErr w:type="spellEnd"/>
      <w:r>
        <w:t>. konvergencia – szabályozás harmonizálása</w:t>
      </w:r>
    </w:p>
    <w:p w:rsidR="00834DD3" w:rsidRDefault="00834DD3" w:rsidP="00AB6E57">
      <w:pPr>
        <w:pStyle w:val="Listaszerbekezds"/>
        <w:numPr>
          <w:ilvl w:val="0"/>
          <w:numId w:val="43"/>
        </w:numPr>
      </w:pPr>
      <w:r>
        <w:t>általános versenyszabályok</w:t>
      </w:r>
      <w:r w:rsidR="0019301A">
        <w:t xml:space="preserve"> (távközlés </w:t>
      </w:r>
      <w:proofErr w:type="spellStart"/>
      <w:r w:rsidR="0019301A">
        <w:t>spec</w:t>
      </w:r>
      <w:proofErr w:type="spellEnd"/>
      <w:r w:rsidR="0019301A">
        <w:t>. helyett)</w:t>
      </w:r>
    </w:p>
    <w:p w:rsidR="00E47629" w:rsidRDefault="00E47629" w:rsidP="00AB6E57">
      <w:pPr>
        <w:pStyle w:val="Listaszerbekezds"/>
        <w:numPr>
          <w:ilvl w:val="0"/>
          <w:numId w:val="43"/>
        </w:numPr>
      </w:pPr>
      <w:r>
        <w:t>technológia-semleges (földfelszíni, műholdas, PSTN, stb. egységesen)</w:t>
      </w:r>
    </w:p>
    <w:p w:rsidR="0019301A" w:rsidRDefault="0019301A" w:rsidP="00AB6E57">
      <w:pPr>
        <w:pStyle w:val="Listaszerbekezds"/>
        <w:numPr>
          <w:ilvl w:val="0"/>
          <w:numId w:val="43"/>
        </w:numPr>
      </w:pPr>
      <w:r>
        <w:t>piacra lépés egységesítése</w:t>
      </w:r>
    </w:p>
    <w:p w:rsidR="00B135CD" w:rsidRDefault="00B135CD" w:rsidP="00AB6E57">
      <w:pPr>
        <w:pStyle w:val="Listaszerbekezds"/>
        <w:numPr>
          <w:ilvl w:val="0"/>
          <w:numId w:val="43"/>
        </w:numPr>
      </w:pPr>
      <w:r>
        <w:t>EU egység</w:t>
      </w:r>
    </w:p>
    <w:p w:rsidR="009A4E2D" w:rsidRDefault="009A4E2D" w:rsidP="00AB6E57">
      <w:pPr>
        <w:pStyle w:val="Listaszerbekezds"/>
        <w:numPr>
          <w:ilvl w:val="0"/>
          <w:numId w:val="42"/>
        </w:numPr>
      </w:pPr>
      <w:r>
        <w:t>Hálózat-alapú tudástársadalom – enyhén szabályozott verseny</w:t>
      </w:r>
    </w:p>
    <w:p w:rsidR="005F2EDD" w:rsidRDefault="005F2EDD" w:rsidP="005F2EDD">
      <w:pPr>
        <w:pStyle w:val="Cmsor2"/>
      </w:pPr>
      <w:proofErr w:type="spellStart"/>
      <w:r>
        <w:t>Infokomm</w:t>
      </w:r>
      <w:proofErr w:type="spellEnd"/>
      <w:r>
        <w:t xml:space="preserve"> szabályozás területei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t>Műszaki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lastRenderedPageBreak/>
        <w:t>Erőforrás: frekvencia, számhordozás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t>Piacra lépés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t>Piaci tevékenység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t>Fogyasztóvédelem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r>
        <w:t>Informatikai szabályozás</w:t>
      </w:r>
    </w:p>
    <w:p w:rsidR="005F2EDD" w:rsidRDefault="005F2EDD" w:rsidP="00AB6E57">
      <w:pPr>
        <w:pStyle w:val="Listaszerbekezds"/>
        <w:numPr>
          <w:ilvl w:val="0"/>
          <w:numId w:val="44"/>
        </w:numPr>
      </w:pPr>
      <w:proofErr w:type="gramStart"/>
      <w:r>
        <w:t>Tartalom szabályozás</w:t>
      </w:r>
      <w:proofErr w:type="gramEnd"/>
    </w:p>
    <w:p w:rsidR="00A601F6" w:rsidRDefault="00A601F6" w:rsidP="00A601F6">
      <w:pPr>
        <w:pStyle w:val="Cmsor1"/>
      </w:pPr>
      <w:proofErr w:type="spellStart"/>
      <w:r>
        <w:t>Infokomm</w:t>
      </w:r>
      <w:proofErr w:type="spellEnd"/>
      <w:r>
        <w:t xml:space="preserve"> szabályozás az EU-ban</w:t>
      </w:r>
    </w:p>
    <w:p w:rsidR="004F71CD" w:rsidRDefault="004F71CD" w:rsidP="004F71CD">
      <w:pPr>
        <w:pStyle w:val="Cmsor2"/>
      </w:pPr>
      <w:r>
        <w:t>Szabályozási irányelvek</w:t>
      </w:r>
    </w:p>
    <w:p w:rsidR="004F71CD" w:rsidRDefault="004F71CD" w:rsidP="00AB6E57">
      <w:pPr>
        <w:pStyle w:val="Listaszerbekezds"/>
        <w:numPr>
          <w:ilvl w:val="0"/>
          <w:numId w:val="45"/>
        </w:numPr>
      </w:pPr>
      <w:r>
        <w:t xml:space="preserve">Engedélyezési irányelv: egységes piacra lépés, </w:t>
      </w:r>
      <w:proofErr w:type="spellStart"/>
      <w:r>
        <w:t>erőforrásgazdálkodás</w:t>
      </w:r>
      <w:proofErr w:type="spellEnd"/>
    </w:p>
    <w:p w:rsidR="004F71CD" w:rsidRDefault="004F71CD" w:rsidP="00AB6E57">
      <w:pPr>
        <w:pStyle w:val="Listaszerbekezds"/>
        <w:numPr>
          <w:ilvl w:val="0"/>
          <w:numId w:val="45"/>
        </w:numPr>
      </w:pPr>
      <w:r>
        <w:t>Összekapcsolási irányelv: szolgáltatók közötti piac</w:t>
      </w:r>
    </w:p>
    <w:p w:rsidR="004F71CD" w:rsidRDefault="004F71CD" w:rsidP="00AB6E57">
      <w:pPr>
        <w:pStyle w:val="Listaszerbekezds"/>
        <w:numPr>
          <w:ilvl w:val="0"/>
          <w:numId w:val="45"/>
        </w:numPr>
      </w:pPr>
      <w:r>
        <w:t>Fogyasztóvédelmi irányelv</w:t>
      </w:r>
      <w:r w:rsidR="00087AF3">
        <w:t>: felhasználói jogok erősítése</w:t>
      </w:r>
    </w:p>
    <w:p w:rsidR="004F71CD" w:rsidRDefault="004F71CD" w:rsidP="00AB6E57">
      <w:pPr>
        <w:pStyle w:val="Listaszerbekezds"/>
        <w:numPr>
          <w:ilvl w:val="0"/>
          <w:numId w:val="45"/>
        </w:numPr>
      </w:pPr>
      <w:r>
        <w:t>Adatvédelmi irányelv</w:t>
      </w:r>
    </w:p>
    <w:p w:rsidR="00F91687" w:rsidRDefault="00F91687" w:rsidP="00F91687">
      <w:pPr>
        <w:pStyle w:val="Cmsor2"/>
      </w:pPr>
      <w:r>
        <w:t>Piacra lépés eljárása</w:t>
      </w:r>
    </w:p>
    <w:p w:rsidR="00F91687" w:rsidRDefault="00F91687" w:rsidP="00AB6E57">
      <w:pPr>
        <w:pStyle w:val="Listaszerbekezds"/>
        <w:numPr>
          <w:ilvl w:val="0"/>
          <w:numId w:val="46"/>
        </w:numPr>
      </w:pPr>
      <w:r>
        <w:t>Általános felhatalmazás</w:t>
      </w:r>
    </w:p>
    <w:p w:rsidR="00F91687" w:rsidRDefault="00F91687" w:rsidP="00AB6E57">
      <w:pPr>
        <w:pStyle w:val="Listaszerbekezds"/>
        <w:numPr>
          <w:ilvl w:val="0"/>
          <w:numId w:val="46"/>
        </w:numPr>
      </w:pPr>
      <w:r>
        <w:t xml:space="preserve">Kiegészítő határozatok: frekvencia, számhasználat, távközlési ingatlan, </w:t>
      </w:r>
    </w:p>
    <w:p w:rsidR="00F91687" w:rsidRDefault="00F91687" w:rsidP="00AB6E57">
      <w:pPr>
        <w:pStyle w:val="Listaszerbekezds"/>
        <w:numPr>
          <w:ilvl w:val="0"/>
          <w:numId w:val="46"/>
        </w:numPr>
      </w:pPr>
      <w:r>
        <w:t>Verseny hatékonysága: jelentős piaci erők (JPE) visszaszorítása</w:t>
      </w:r>
    </w:p>
    <w:p w:rsidR="00087AF3" w:rsidRDefault="00087AF3" w:rsidP="00AB6E57">
      <w:pPr>
        <w:pStyle w:val="Listaszerbekezds"/>
        <w:numPr>
          <w:ilvl w:val="0"/>
          <w:numId w:val="46"/>
        </w:numPr>
      </w:pPr>
      <w:proofErr w:type="spellStart"/>
      <w:r>
        <w:t>JPE-kre</w:t>
      </w:r>
      <w:proofErr w:type="spellEnd"/>
      <w:r>
        <w:t xml:space="preserve"> kiróható: transzparencia, diszkrimináció-mentesség, számviteli szétválasztás, árszabályozás, hozzáférés a hálózathoz</w:t>
      </w:r>
    </w:p>
    <w:p w:rsidR="000027AF" w:rsidRDefault="000027AF" w:rsidP="000027AF">
      <w:pPr>
        <w:pStyle w:val="Cmsor2"/>
      </w:pPr>
      <w:r>
        <w:t>Összegzés</w:t>
      </w:r>
    </w:p>
    <w:p w:rsidR="000027AF" w:rsidRDefault="000027AF" w:rsidP="00AB6E57">
      <w:pPr>
        <w:pStyle w:val="Listaszerbekezds"/>
        <w:numPr>
          <w:ilvl w:val="0"/>
          <w:numId w:val="47"/>
        </w:numPr>
      </w:pPr>
      <w:r>
        <w:t>Konvergencia előrehaladt</w:t>
      </w:r>
    </w:p>
    <w:p w:rsidR="001F315C" w:rsidRDefault="001F315C" w:rsidP="00AB6E57">
      <w:pPr>
        <w:pStyle w:val="Listaszerbekezds"/>
        <w:numPr>
          <w:ilvl w:val="0"/>
          <w:numId w:val="47"/>
        </w:numPr>
      </w:pPr>
      <w:r>
        <w:t>Versenyszabályozáshoz közeledés</w:t>
      </w:r>
    </w:p>
    <w:p w:rsidR="001F315C" w:rsidRDefault="001F315C" w:rsidP="00AB6E57">
      <w:pPr>
        <w:pStyle w:val="Listaszerbekezds"/>
        <w:numPr>
          <w:ilvl w:val="0"/>
          <w:numId w:val="47"/>
        </w:numPr>
      </w:pPr>
      <w:r>
        <w:t>Technológiasemlegesség</w:t>
      </w:r>
    </w:p>
    <w:p w:rsidR="001F315C" w:rsidRDefault="001F315C" w:rsidP="00AB6E57">
      <w:pPr>
        <w:pStyle w:val="Listaszerbekezds"/>
        <w:numPr>
          <w:ilvl w:val="0"/>
          <w:numId w:val="47"/>
        </w:numPr>
      </w:pPr>
      <w:r>
        <w:t>Hatékony frekvenciagazdálkodás</w:t>
      </w:r>
    </w:p>
    <w:p w:rsidR="001F315C" w:rsidRDefault="001F315C" w:rsidP="00AB6E57">
      <w:pPr>
        <w:pStyle w:val="Listaszerbekezds"/>
        <w:numPr>
          <w:ilvl w:val="0"/>
          <w:numId w:val="47"/>
        </w:numPr>
      </w:pPr>
      <w:r>
        <w:t>Fogyasztó- és adatvédelem erősödése</w:t>
      </w:r>
    </w:p>
    <w:p w:rsidR="00B0570E" w:rsidRDefault="00B0570E" w:rsidP="00721224">
      <w:pPr>
        <w:pStyle w:val="Cmsor1"/>
      </w:pPr>
      <w:r>
        <w:t>Tartalomszabályozás</w:t>
      </w:r>
    </w:p>
    <w:p w:rsidR="00B0570E" w:rsidRDefault="00721224" w:rsidP="00B0570E">
      <w:r>
        <w:t>#</w:t>
      </w:r>
      <w:proofErr w:type="spellStart"/>
      <w:r>
        <w:t>define</w:t>
      </w:r>
      <w:proofErr w:type="spellEnd"/>
      <w:r>
        <w:t xml:space="preserve"> </w:t>
      </w:r>
      <w:proofErr w:type="gramStart"/>
      <w:r>
        <w:t>lófasz</w:t>
      </w:r>
      <w:proofErr w:type="gramEnd"/>
      <w:r>
        <w:t xml:space="preserve"> hülyeség</w:t>
      </w:r>
    </w:p>
    <w:p w:rsidR="00721224" w:rsidRDefault="00721224" w:rsidP="00721224">
      <w:pPr>
        <w:pStyle w:val="Cmsor1"/>
      </w:pPr>
      <w:r>
        <w:t>Frekvenciagazdálkodás</w:t>
      </w:r>
    </w:p>
    <w:p w:rsidR="00721224" w:rsidRDefault="00721224" w:rsidP="00721224">
      <w:pPr>
        <w:pStyle w:val="Cmsor2"/>
      </w:pPr>
      <w:r>
        <w:t>Tárgya</w:t>
      </w:r>
    </w:p>
    <w:p w:rsidR="00721224" w:rsidRDefault="00721224" w:rsidP="00AB6E57">
      <w:pPr>
        <w:pStyle w:val="Listaszerbekezds"/>
        <w:numPr>
          <w:ilvl w:val="0"/>
          <w:numId w:val="48"/>
        </w:numPr>
      </w:pPr>
      <w:r>
        <w:t xml:space="preserve">0-3000 </w:t>
      </w:r>
      <w:proofErr w:type="spellStart"/>
      <w:r>
        <w:t>GHz</w:t>
      </w:r>
      <w:proofErr w:type="spellEnd"/>
      <w:r>
        <w:t xml:space="preserve"> </w:t>
      </w:r>
      <w:proofErr w:type="spellStart"/>
      <w:r>
        <w:t>vezetéknélküli</w:t>
      </w:r>
      <w:proofErr w:type="spellEnd"/>
      <w:r>
        <w:t xml:space="preserve"> és műholdpályák</w:t>
      </w:r>
    </w:p>
    <w:p w:rsidR="00721224" w:rsidRDefault="00721224" w:rsidP="00AB6E57">
      <w:pPr>
        <w:pStyle w:val="Listaszerbekezds"/>
        <w:numPr>
          <w:ilvl w:val="0"/>
          <w:numId w:val="48"/>
        </w:numPr>
      </w:pPr>
      <w:r>
        <w:t>Nemzetközi: ITU (kötelező), regionális (opcionális), EU (kötelező)</w:t>
      </w:r>
    </w:p>
    <w:p w:rsidR="00721224" w:rsidRDefault="00721224" w:rsidP="00AB6E57">
      <w:pPr>
        <w:pStyle w:val="Listaszerbekezds"/>
        <w:numPr>
          <w:ilvl w:val="0"/>
          <w:numId w:val="48"/>
        </w:numPr>
      </w:pPr>
      <w:r>
        <w:t>Nemzeti: Elektronikus Hírközlési Tv</w:t>
      </w:r>
      <w:proofErr w:type="gramStart"/>
      <w:r>
        <w:t>.,</w:t>
      </w:r>
      <w:proofErr w:type="gramEnd"/>
      <w:r>
        <w:t xml:space="preserve"> NMHH, Kormányzati Frekvenciagazdálkodási Hatóság</w:t>
      </w:r>
    </w:p>
    <w:p w:rsidR="00721224" w:rsidRDefault="00721224" w:rsidP="00721224">
      <w:pPr>
        <w:pStyle w:val="Cmsor2"/>
      </w:pPr>
      <w:r>
        <w:t>Engedélyezés</w:t>
      </w:r>
    </w:p>
    <w:p w:rsidR="00721224" w:rsidRDefault="00917D4A" w:rsidP="00AB6E57">
      <w:pPr>
        <w:pStyle w:val="Listaszerbekezds"/>
        <w:numPr>
          <w:ilvl w:val="0"/>
          <w:numId w:val="49"/>
        </w:numPr>
      </w:pPr>
      <w:r>
        <w:t>Engedélymentesség (senkit sem zavar)</w:t>
      </w:r>
    </w:p>
    <w:p w:rsidR="00917D4A" w:rsidRDefault="00917D4A" w:rsidP="00AB6E57">
      <w:pPr>
        <w:pStyle w:val="Listaszerbekezds"/>
        <w:numPr>
          <w:ilvl w:val="0"/>
          <w:numId w:val="49"/>
        </w:numPr>
      </w:pPr>
      <w:r>
        <w:t>Regisztráció (nem zavar, de be kell jelenteni)</w:t>
      </w:r>
      <w:r w:rsidR="008A1C8C">
        <w:t xml:space="preserve">, pl. 80 </w:t>
      </w:r>
      <w:proofErr w:type="spellStart"/>
      <w:r w:rsidR="008A1C8C">
        <w:t>GHz</w:t>
      </w:r>
      <w:proofErr w:type="spellEnd"/>
      <w:r w:rsidR="008A1C8C">
        <w:t xml:space="preserve"> </w:t>
      </w:r>
      <w:proofErr w:type="spellStart"/>
      <w:r w:rsidR="008A1C8C">
        <w:t>Nato</w:t>
      </w:r>
      <w:proofErr w:type="spellEnd"/>
    </w:p>
    <w:p w:rsidR="00917D4A" w:rsidRDefault="008A1C8C" w:rsidP="00AB6E57">
      <w:pPr>
        <w:pStyle w:val="Listaszerbekezds"/>
        <w:numPr>
          <w:ilvl w:val="0"/>
          <w:numId w:val="49"/>
        </w:numPr>
      </w:pPr>
      <w:r>
        <w:t>Sorrendi engedélyezés</w:t>
      </w:r>
      <w:r w:rsidR="00E4754F">
        <w:t>: frekvenciatervet kell benyújtani, ami igazolja, hogy a régebbi állomásokat nem zavarja</w:t>
      </w:r>
    </w:p>
    <w:p w:rsidR="00E4754F" w:rsidRDefault="00E4754F" w:rsidP="00AB6E57">
      <w:pPr>
        <w:pStyle w:val="Listaszerbekezds"/>
        <w:numPr>
          <w:ilvl w:val="0"/>
          <w:numId w:val="49"/>
        </w:numPr>
      </w:pPr>
      <w:r>
        <w:t>Pályázat: több szempont</w:t>
      </w:r>
    </w:p>
    <w:p w:rsidR="00E4754F" w:rsidRDefault="00E4754F" w:rsidP="00AB6E57">
      <w:pPr>
        <w:pStyle w:val="Listaszerbekezds"/>
        <w:numPr>
          <w:ilvl w:val="0"/>
          <w:numId w:val="49"/>
        </w:numPr>
      </w:pPr>
      <w:r>
        <w:t>Árverés: csak pénz alapján</w:t>
      </w:r>
    </w:p>
    <w:p w:rsidR="00E4754F" w:rsidRPr="00721224" w:rsidRDefault="00E4754F" w:rsidP="00E4754F">
      <w:r>
        <w:t>4-5: hos</w:t>
      </w:r>
      <w:bookmarkStart w:id="0" w:name="_GoBack"/>
      <w:bookmarkEnd w:id="0"/>
      <w:r>
        <w:t xml:space="preserve">szú távú, frekvenciahasználati jog továbbadható </w:t>
      </w:r>
      <w:proofErr w:type="gramStart"/>
      <w:r>
        <w:t>(</w:t>
      </w:r>
      <w:r>
        <w:sym w:font="Wingdings" w:char="F0E0"/>
      </w:r>
      <w:r>
        <w:t xml:space="preserve"> szekunder</w:t>
      </w:r>
      <w:proofErr w:type="gramEnd"/>
      <w:r>
        <w:t xml:space="preserve"> spektrumkereskedelem), de csak országosan (és a felelősség marad)</w:t>
      </w:r>
    </w:p>
    <w:sectPr w:rsidR="00E4754F" w:rsidRPr="0072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B0"/>
    <w:multiLevelType w:val="hybridMultilevel"/>
    <w:tmpl w:val="92844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00B7"/>
    <w:multiLevelType w:val="hybridMultilevel"/>
    <w:tmpl w:val="54802B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5057"/>
    <w:multiLevelType w:val="hybridMultilevel"/>
    <w:tmpl w:val="B20C2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747"/>
    <w:multiLevelType w:val="hybridMultilevel"/>
    <w:tmpl w:val="9C04DC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5011E"/>
    <w:multiLevelType w:val="hybridMultilevel"/>
    <w:tmpl w:val="1D943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757"/>
    <w:multiLevelType w:val="hybridMultilevel"/>
    <w:tmpl w:val="30EC5790"/>
    <w:lvl w:ilvl="0" w:tplc="B1523F0E">
      <w:start w:val="9"/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42462EE"/>
    <w:multiLevelType w:val="hybridMultilevel"/>
    <w:tmpl w:val="3E3CF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2EF"/>
    <w:multiLevelType w:val="hybridMultilevel"/>
    <w:tmpl w:val="72AEE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7476"/>
    <w:multiLevelType w:val="hybridMultilevel"/>
    <w:tmpl w:val="371821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103EF"/>
    <w:multiLevelType w:val="hybridMultilevel"/>
    <w:tmpl w:val="21B0D8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2506A"/>
    <w:multiLevelType w:val="hybridMultilevel"/>
    <w:tmpl w:val="7B9EF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73E8E"/>
    <w:multiLevelType w:val="hybridMultilevel"/>
    <w:tmpl w:val="3D1A9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32DC3"/>
    <w:multiLevelType w:val="hybridMultilevel"/>
    <w:tmpl w:val="AC9A04D2"/>
    <w:lvl w:ilvl="0" w:tplc="B1523F0E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81C2E"/>
    <w:multiLevelType w:val="hybridMultilevel"/>
    <w:tmpl w:val="8DB61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E072D"/>
    <w:multiLevelType w:val="hybridMultilevel"/>
    <w:tmpl w:val="FF32C3EC"/>
    <w:lvl w:ilvl="0" w:tplc="B1523F0E">
      <w:start w:val="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2F43"/>
    <w:multiLevelType w:val="hybridMultilevel"/>
    <w:tmpl w:val="9DEAA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877"/>
    <w:multiLevelType w:val="hybridMultilevel"/>
    <w:tmpl w:val="FB36D5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D6A41"/>
    <w:multiLevelType w:val="hybridMultilevel"/>
    <w:tmpl w:val="0EF2E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D00AB"/>
    <w:multiLevelType w:val="hybridMultilevel"/>
    <w:tmpl w:val="3274E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FA1"/>
    <w:multiLevelType w:val="hybridMultilevel"/>
    <w:tmpl w:val="90CA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D09E0"/>
    <w:multiLevelType w:val="hybridMultilevel"/>
    <w:tmpl w:val="2AEA9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D0311"/>
    <w:multiLevelType w:val="hybridMultilevel"/>
    <w:tmpl w:val="9A369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D6D2F"/>
    <w:multiLevelType w:val="hybridMultilevel"/>
    <w:tmpl w:val="F5A07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93258"/>
    <w:multiLevelType w:val="hybridMultilevel"/>
    <w:tmpl w:val="2E829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3CDF"/>
    <w:multiLevelType w:val="hybridMultilevel"/>
    <w:tmpl w:val="D024A1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5B095E"/>
    <w:multiLevelType w:val="hybridMultilevel"/>
    <w:tmpl w:val="9114537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D06C81"/>
    <w:multiLevelType w:val="hybridMultilevel"/>
    <w:tmpl w:val="BFDA873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10809D2"/>
    <w:multiLevelType w:val="hybridMultilevel"/>
    <w:tmpl w:val="E7A68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A545E"/>
    <w:multiLevelType w:val="hybridMultilevel"/>
    <w:tmpl w:val="BFCEE2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F26DD1"/>
    <w:multiLevelType w:val="hybridMultilevel"/>
    <w:tmpl w:val="8AB23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B3ED0"/>
    <w:multiLevelType w:val="hybridMultilevel"/>
    <w:tmpl w:val="D47AF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8027A"/>
    <w:multiLevelType w:val="hybridMultilevel"/>
    <w:tmpl w:val="775C9C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637B78"/>
    <w:multiLevelType w:val="hybridMultilevel"/>
    <w:tmpl w:val="F5DA5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D6C0C"/>
    <w:multiLevelType w:val="hybridMultilevel"/>
    <w:tmpl w:val="3D764292"/>
    <w:lvl w:ilvl="0" w:tplc="1812C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92C7F"/>
    <w:multiLevelType w:val="hybridMultilevel"/>
    <w:tmpl w:val="89562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C4D9C"/>
    <w:multiLevelType w:val="hybridMultilevel"/>
    <w:tmpl w:val="5E4CEF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0661E8"/>
    <w:multiLevelType w:val="hybridMultilevel"/>
    <w:tmpl w:val="8140F0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FB0D04"/>
    <w:multiLevelType w:val="hybridMultilevel"/>
    <w:tmpl w:val="FBB4F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739A8"/>
    <w:multiLevelType w:val="hybridMultilevel"/>
    <w:tmpl w:val="5B7A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0772F9"/>
    <w:multiLevelType w:val="hybridMultilevel"/>
    <w:tmpl w:val="2A320D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E13769"/>
    <w:multiLevelType w:val="hybridMultilevel"/>
    <w:tmpl w:val="911453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F03ADF"/>
    <w:multiLevelType w:val="hybridMultilevel"/>
    <w:tmpl w:val="7B364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985F49"/>
    <w:multiLevelType w:val="hybridMultilevel"/>
    <w:tmpl w:val="EDFED948"/>
    <w:lvl w:ilvl="0" w:tplc="B1523F0E">
      <w:start w:val="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666F3D"/>
    <w:multiLevelType w:val="hybridMultilevel"/>
    <w:tmpl w:val="A86CD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F02730"/>
    <w:multiLevelType w:val="hybridMultilevel"/>
    <w:tmpl w:val="30F8E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C8B"/>
    <w:multiLevelType w:val="hybridMultilevel"/>
    <w:tmpl w:val="F6522D5C"/>
    <w:lvl w:ilvl="0" w:tplc="829E8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C76BE0"/>
    <w:multiLevelType w:val="hybridMultilevel"/>
    <w:tmpl w:val="19FAFA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337623"/>
    <w:multiLevelType w:val="hybridMultilevel"/>
    <w:tmpl w:val="C06C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163536"/>
    <w:multiLevelType w:val="hybridMultilevel"/>
    <w:tmpl w:val="10E0C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374CB"/>
    <w:multiLevelType w:val="hybridMultilevel"/>
    <w:tmpl w:val="19FAFA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670E6B"/>
    <w:multiLevelType w:val="hybridMultilevel"/>
    <w:tmpl w:val="B46C4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A598C"/>
    <w:multiLevelType w:val="hybridMultilevel"/>
    <w:tmpl w:val="0C266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9B0510"/>
    <w:multiLevelType w:val="hybridMultilevel"/>
    <w:tmpl w:val="D6A89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2"/>
  </w:num>
  <w:num w:numId="4">
    <w:abstractNumId w:val="52"/>
  </w:num>
  <w:num w:numId="5">
    <w:abstractNumId w:val="29"/>
  </w:num>
  <w:num w:numId="6">
    <w:abstractNumId w:val="36"/>
  </w:num>
  <w:num w:numId="7">
    <w:abstractNumId w:val="12"/>
  </w:num>
  <w:num w:numId="8">
    <w:abstractNumId w:val="28"/>
  </w:num>
  <w:num w:numId="9">
    <w:abstractNumId w:val="2"/>
  </w:num>
  <w:num w:numId="10">
    <w:abstractNumId w:val="5"/>
  </w:num>
  <w:num w:numId="11">
    <w:abstractNumId w:val="35"/>
  </w:num>
  <w:num w:numId="12">
    <w:abstractNumId w:val="23"/>
  </w:num>
  <w:num w:numId="13">
    <w:abstractNumId w:val="30"/>
  </w:num>
  <w:num w:numId="14">
    <w:abstractNumId w:val="4"/>
  </w:num>
  <w:num w:numId="15">
    <w:abstractNumId w:val="39"/>
  </w:num>
  <w:num w:numId="16">
    <w:abstractNumId w:val="8"/>
  </w:num>
  <w:num w:numId="17">
    <w:abstractNumId w:val="1"/>
  </w:num>
  <w:num w:numId="18">
    <w:abstractNumId w:val="3"/>
  </w:num>
  <w:num w:numId="19">
    <w:abstractNumId w:val="49"/>
  </w:num>
  <w:num w:numId="20">
    <w:abstractNumId w:val="18"/>
  </w:num>
  <w:num w:numId="21">
    <w:abstractNumId w:val="9"/>
  </w:num>
  <w:num w:numId="22">
    <w:abstractNumId w:val="33"/>
  </w:num>
  <w:num w:numId="23">
    <w:abstractNumId w:val="42"/>
  </w:num>
  <w:num w:numId="24">
    <w:abstractNumId w:val="14"/>
  </w:num>
  <w:num w:numId="25">
    <w:abstractNumId w:val="31"/>
  </w:num>
  <w:num w:numId="26">
    <w:abstractNumId w:val="17"/>
  </w:num>
  <w:num w:numId="27">
    <w:abstractNumId w:val="50"/>
  </w:num>
  <w:num w:numId="28">
    <w:abstractNumId w:val="48"/>
  </w:num>
  <w:num w:numId="29">
    <w:abstractNumId w:val="22"/>
  </w:num>
  <w:num w:numId="30">
    <w:abstractNumId w:val="21"/>
  </w:num>
  <w:num w:numId="31">
    <w:abstractNumId w:val="13"/>
  </w:num>
  <w:num w:numId="32">
    <w:abstractNumId w:val="38"/>
  </w:num>
  <w:num w:numId="33">
    <w:abstractNumId w:val="11"/>
  </w:num>
  <w:num w:numId="34">
    <w:abstractNumId w:val="46"/>
  </w:num>
  <w:num w:numId="35">
    <w:abstractNumId w:val="37"/>
  </w:num>
  <w:num w:numId="36">
    <w:abstractNumId w:val="43"/>
  </w:num>
  <w:num w:numId="37">
    <w:abstractNumId w:val="47"/>
  </w:num>
  <w:num w:numId="38">
    <w:abstractNumId w:val="19"/>
  </w:num>
  <w:num w:numId="39">
    <w:abstractNumId w:val="0"/>
  </w:num>
  <w:num w:numId="40">
    <w:abstractNumId w:val="15"/>
  </w:num>
  <w:num w:numId="41">
    <w:abstractNumId w:val="10"/>
  </w:num>
  <w:num w:numId="42">
    <w:abstractNumId w:val="40"/>
  </w:num>
  <w:num w:numId="43">
    <w:abstractNumId w:val="26"/>
  </w:num>
  <w:num w:numId="44">
    <w:abstractNumId w:val="7"/>
  </w:num>
  <w:num w:numId="45">
    <w:abstractNumId w:val="41"/>
  </w:num>
  <w:num w:numId="46">
    <w:abstractNumId w:val="51"/>
  </w:num>
  <w:num w:numId="47">
    <w:abstractNumId w:val="44"/>
  </w:num>
  <w:num w:numId="48">
    <w:abstractNumId w:val="20"/>
  </w:num>
  <w:num w:numId="49">
    <w:abstractNumId w:val="25"/>
  </w:num>
  <w:num w:numId="50">
    <w:abstractNumId w:val="34"/>
  </w:num>
  <w:num w:numId="51">
    <w:abstractNumId w:val="16"/>
  </w:num>
  <w:num w:numId="52">
    <w:abstractNumId w:val="45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3"/>
    <w:rsid w:val="000027AF"/>
    <w:rsid w:val="00056B5E"/>
    <w:rsid w:val="00083EDF"/>
    <w:rsid w:val="00087AF3"/>
    <w:rsid w:val="000D205C"/>
    <w:rsid w:val="000D755F"/>
    <w:rsid w:val="000E10E3"/>
    <w:rsid w:val="000E46FE"/>
    <w:rsid w:val="001056DF"/>
    <w:rsid w:val="00174AE3"/>
    <w:rsid w:val="0019301A"/>
    <w:rsid w:val="001B7C8E"/>
    <w:rsid w:val="001D0395"/>
    <w:rsid w:val="001F315C"/>
    <w:rsid w:val="00201ADF"/>
    <w:rsid w:val="0026053F"/>
    <w:rsid w:val="002A2722"/>
    <w:rsid w:val="002A39E6"/>
    <w:rsid w:val="002B712F"/>
    <w:rsid w:val="002D39A5"/>
    <w:rsid w:val="002D4FE1"/>
    <w:rsid w:val="0033706E"/>
    <w:rsid w:val="003550DC"/>
    <w:rsid w:val="0039112B"/>
    <w:rsid w:val="00392355"/>
    <w:rsid w:val="00396C0F"/>
    <w:rsid w:val="003B6217"/>
    <w:rsid w:val="003E7BF9"/>
    <w:rsid w:val="00420DED"/>
    <w:rsid w:val="004450B6"/>
    <w:rsid w:val="004B6762"/>
    <w:rsid w:val="004F71CD"/>
    <w:rsid w:val="00507B74"/>
    <w:rsid w:val="005458E8"/>
    <w:rsid w:val="00546C15"/>
    <w:rsid w:val="00562493"/>
    <w:rsid w:val="0057630C"/>
    <w:rsid w:val="00585111"/>
    <w:rsid w:val="005924D3"/>
    <w:rsid w:val="005C7B67"/>
    <w:rsid w:val="005F2EDD"/>
    <w:rsid w:val="005F3898"/>
    <w:rsid w:val="00642282"/>
    <w:rsid w:val="006559CA"/>
    <w:rsid w:val="006628D9"/>
    <w:rsid w:val="00712B6D"/>
    <w:rsid w:val="00721224"/>
    <w:rsid w:val="0074097D"/>
    <w:rsid w:val="00744973"/>
    <w:rsid w:val="007C6AAD"/>
    <w:rsid w:val="00802611"/>
    <w:rsid w:val="0080396B"/>
    <w:rsid w:val="00814D46"/>
    <w:rsid w:val="008152E7"/>
    <w:rsid w:val="00817F2D"/>
    <w:rsid w:val="00834DD3"/>
    <w:rsid w:val="00856699"/>
    <w:rsid w:val="00863F5D"/>
    <w:rsid w:val="00876385"/>
    <w:rsid w:val="008A1C8C"/>
    <w:rsid w:val="008C482C"/>
    <w:rsid w:val="008C5FA9"/>
    <w:rsid w:val="00901E5A"/>
    <w:rsid w:val="00917D4A"/>
    <w:rsid w:val="00941A00"/>
    <w:rsid w:val="009A0230"/>
    <w:rsid w:val="009A2FAE"/>
    <w:rsid w:val="009A4E2D"/>
    <w:rsid w:val="009B5022"/>
    <w:rsid w:val="009B62F8"/>
    <w:rsid w:val="009C2BEF"/>
    <w:rsid w:val="009D3299"/>
    <w:rsid w:val="009D5C05"/>
    <w:rsid w:val="00A0171B"/>
    <w:rsid w:val="00A17730"/>
    <w:rsid w:val="00A221FD"/>
    <w:rsid w:val="00A54993"/>
    <w:rsid w:val="00A601F6"/>
    <w:rsid w:val="00A75CFC"/>
    <w:rsid w:val="00AA579C"/>
    <w:rsid w:val="00AB1850"/>
    <w:rsid w:val="00AB6E57"/>
    <w:rsid w:val="00AD6313"/>
    <w:rsid w:val="00AF3DA5"/>
    <w:rsid w:val="00B0570E"/>
    <w:rsid w:val="00B135CD"/>
    <w:rsid w:val="00B50DFF"/>
    <w:rsid w:val="00B62882"/>
    <w:rsid w:val="00B749F4"/>
    <w:rsid w:val="00BB028D"/>
    <w:rsid w:val="00C00389"/>
    <w:rsid w:val="00C351DD"/>
    <w:rsid w:val="00C5445B"/>
    <w:rsid w:val="00C76B0B"/>
    <w:rsid w:val="00C85268"/>
    <w:rsid w:val="00CA7CE0"/>
    <w:rsid w:val="00D33A7D"/>
    <w:rsid w:val="00D73FE2"/>
    <w:rsid w:val="00D7648D"/>
    <w:rsid w:val="00D87872"/>
    <w:rsid w:val="00DA4E3B"/>
    <w:rsid w:val="00DA60CB"/>
    <w:rsid w:val="00DE023B"/>
    <w:rsid w:val="00DF20EB"/>
    <w:rsid w:val="00E125A2"/>
    <w:rsid w:val="00E4754F"/>
    <w:rsid w:val="00E47629"/>
    <w:rsid w:val="00E5315E"/>
    <w:rsid w:val="00E5505C"/>
    <w:rsid w:val="00E55882"/>
    <w:rsid w:val="00E648CA"/>
    <w:rsid w:val="00E81031"/>
    <w:rsid w:val="00EA7B8E"/>
    <w:rsid w:val="00EE3118"/>
    <w:rsid w:val="00F6394C"/>
    <w:rsid w:val="00F91687"/>
    <w:rsid w:val="00F918A8"/>
    <w:rsid w:val="00FA00D8"/>
    <w:rsid w:val="00FD6478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C8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74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1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74AE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7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7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76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8C5FA9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8C5FA9"/>
    <w:rPr>
      <w:i/>
      <w:iCs/>
    </w:rPr>
  </w:style>
  <w:style w:type="paragraph" w:styleId="Nincstrkz">
    <w:name w:val="No Spacing"/>
    <w:uiPriority w:val="1"/>
    <w:qFormat/>
    <w:rsid w:val="008C5FA9"/>
    <w:pPr>
      <w:spacing w:after="0" w:line="240" w:lineRule="auto"/>
    </w:pPr>
  </w:style>
  <w:style w:type="table" w:styleId="Rcsostblzat">
    <w:name w:val="Table Grid"/>
    <w:basedOn w:val="Normltblzat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941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E810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8103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8103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81031"/>
    <w:rPr>
      <w:i/>
      <w:iCs/>
      <w:color w:val="000000" w:themeColor="text1"/>
    </w:rPr>
  </w:style>
  <w:style w:type="table" w:styleId="Vilgoslista">
    <w:name w:val="Light List"/>
    <w:basedOn w:val="Normltblzat"/>
    <w:uiPriority w:val="61"/>
    <w:rsid w:val="0008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C8E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74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81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174AE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74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7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762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8C5FA9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8C5FA9"/>
    <w:rPr>
      <w:i/>
      <w:iCs/>
    </w:rPr>
  </w:style>
  <w:style w:type="paragraph" w:styleId="Nincstrkz">
    <w:name w:val="No Spacing"/>
    <w:uiPriority w:val="1"/>
    <w:qFormat/>
    <w:rsid w:val="008C5FA9"/>
    <w:pPr>
      <w:spacing w:after="0" w:line="240" w:lineRule="auto"/>
    </w:pPr>
  </w:style>
  <w:style w:type="table" w:styleId="Rcsostblzat">
    <w:name w:val="Table Grid"/>
    <w:basedOn w:val="Normltblzat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941A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4Char">
    <w:name w:val="Címsor 4 Char"/>
    <w:basedOn w:val="Bekezdsalapbettpusa"/>
    <w:link w:val="Cmsor4"/>
    <w:uiPriority w:val="9"/>
    <w:rsid w:val="00E810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E8103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8103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81031"/>
    <w:rPr>
      <w:i/>
      <w:iCs/>
      <w:color w:val="000000" w:themeColor="text1"/>
    </w:rPr>
  </w:style>
  <w:style w:type="table" w:styleId="Vilgoslista">
    <w:name w:val="Light List"/>
    <w:basedOn w:val="Normltblzat"/>
    <w:uiPriority w:val="61"/>
    <w:rsid w:val="0008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C2EBC8-1587-488D-B9DA-DB97F3034595}" type="doc">
      <dgm:prSet loTypeId="urn:microsoft.com/office/officeart/2005/8/layout/pyramid1" loCatId="pyramid" qsTypeId="urn:microsoft.com/office/officeart/2005/8/quickstyle/3d3" qsCatId="3D" csTypeId="urn:microsoft.com/office/officeart/2005/8/colors/accent0_1" csCatId="mainScheme" phldr="1"/>
      <dgm:spPr/>
    </dgm:pt>
    <dgm:pt modelId="{CBEA76A9-521D-43F6-8533-E0C760A3220D}">
      <dgm:prSet phldrT="[Szöveg]" custT="1"/>
      <dgm:spPr/>
      <dgm:t>
        <a:bodyPr/>
        <a:lstStyle/>
        <a:p>
          <a:pPr algn="ctr"/>
          <a:r>
            <a:rPr lang="hu-HU" sz="1200"/>
            <a:t>Küldetés</a:t>
          </a:r>
        </a:p>
      </dgm:t>
    </dgm:pt>
    <dgm:pt modelId="{EDF58484-BB7A-434A-BA92-54489A3FA4E4}" type="parTrans" cxnId="{3F71DF7B-AAA9-4464-A5F8-505786E1D01A}">
      <dgm:prSet/>
      <dgm:spPr/>
      <dgm:t>
        <a:bodyPr/>
        <a:lstStyle/>
        <a:p>
          <a:pPr algn="ctr"/>
          <a:endParaRPr lang="hu-HU" sz="4800"/>
        </a:p>
      </dgm:t>
    </dgm:pt>
    <dgm:pt modelId="{68B6A50E-FE29-4631-93C9-3FDFE2698A0A}" type="sibTrans" cxnId="{3F71DF7B-AAA9-4464-A5F8-505786E1D01A}">
      <dgm:prSet/>
      <dgm:spPr/>
      <dgm:t>
        <a:bodyPr/>
        <a:lstStyle/>
        <a:p>
          <a:pPr algn="ctr"/>
          <a:endParaRPr lang="hu-HU" sz="4800"/>
        </a:p>
      </dgm:t>
    </dgm:pt>
    <dgm:pt modelId="{70789E32-B358-49DA-9B2B-A94159861E5A}">
      <dgm:prSet phldrT="[Szöveg]" custT="1"/>
      <dgm:spPr/>
      <dgm:t>
        <a:bodyPr/>
        <a:lstStyle/>
        <a:p>
          <a:pPr algn="ctr"/>
          <a:r>
            <a:rPr lang="hu-HU" sz="1200"/>
            <a:t>Jövőkép</a:t>
          </a:r>
        </a:p>
      </dgm:t>
    </dgm:pt>
    <dgm:pt modelId="{B26513F0-81C9-4A6C-AE4F-263D6BA69D43}" type="parTrans" cxnId="{1EDA580C-6443-4698-9CD7-F6CDE052EEED}">
      <dgm:prSet/>
      <dgm:spPr/>
      <dgm:t>
        <a:bodyPr/>
        <a:lstStyle/>
        <a:p>
          <a:pPr algn="ctr"/>
          <a:endParaRPr lang="hu-HU" sz="4800"/>
        </a:p>
      </dgm:t>
    </dgm:pt>
    <dgm:pt modelId="{B8D8077E-A5BF-4801-9B6E-9D943DFB7036}" type="sibTrans" cxnId="{1EDA580C-6443-4698-9CD7-F6CDE052EEED}">
      <dgm:prSet/>
      <dgm:spPr/>
      <dgm:t>
        <a:bodyPr/>
        <a:lstStyle/>
        <a:p>
          <a:pPr algn="ctr"/>
          <a:endParaRPr lang="hu-HU" sz="4800"/>
        </a:p>
      </dgm:t>
    </dgm:pt>
    <dgm:pt modelId="{ADB5E6D1-F5C0-424B-A63D-4A1A7A06E52C}">
      <dgm:prSet phldrT="[Szöveg]" custT="1"/>
      <dgm:spPr/>
      <dgm:t>
        <a:bodyPr/>
        <a:lstStyle/>
        <a:p>
          <a:pPr algn="ctr"/>
          <a:r>
            <a:rPr lang="hu-HU" sz="1200"/>
            <a:t>Szervezeti stratégia</a:t>
          </a:r>
        </a:p>
      </dgm:t>
    </dgm:pt>
    <dgm:pt modelId="{084BB45E-43F2-4059-AFCE-7E3FE2CD3492}" type="parTrans" cxnId="{CEF99B96-3D02-4B3A-9B62-AB54FA107F09}">
      <dgm:prSet/>
      <dgm:spPr/>
      <dgm:t>
        <a:bodyPr/>
        <a:lstStyle/>
        <a:p>
          <a:pPr algn="ctr"/>
          <a:endParaRPr lang="hu-HU" sz="4800"/>
        </a:p>
      </dgm:t>
    </dgm:pt>
    <dgm:pt modelId="{F2F7C140-FA4C-4B37-BEAF-76AC9E882288}" type="sibTrans" cxnId="{CEF99B96-3D02-4B3A-9B62-AB54FA107F09}">
      <dgm:prSet/>
      <dgm:spPr/>
      <dgm:t>
        <a:bodyPr/>
        <a:lstStyle/>
        <a:p>
          <a:pPr algn="ctr"/>
          <a:endParaRPr lang="hu-HU" sz="4800"/>
        </a:p>
      </dgm:t>
    </dgm:pt>
    <dgm:pt modelId="{EE14E82A-9DD8-4AB2-AE64-09D91616D1B0}">
      <dgm:prSet phldrT="[Szöveg]" custT="1"/>
      <dgm:spPr/>
      <dgm:t>
        <a:bodyPr/>
        <a:lstStyle/>
        <a:p>
          <a:pPr algn="ctr"/>
          <a:r>
            <a:rPr lang="hu-HU" sz="1200"/>
            <a:t>Üzleti stratégiák</a:t>
          </a:r>
        </a:p>
      </dgm:t>
    </dgm:pt>
    <dgm:pt modelId="{A50F96AC-E97F-4993-A849-8F1B30DD5667}" type="parTrans" cxnId="{754363D3-6547-402C-AF6A-69D062C31181}">
      <dgm:prSet/>
      <dgm:spPr/>
      <dgm:t>
        <a:bodyPr/>
        <a:lstStyle/>
        <a:p>
          <a:pPr algn="ctr"/>
          <a:endParaRPr lang="hu-HU" sz="4800"/>
        </a:p>
      </dgm:t>
    </dgm:pt>
    <dgm:pt modelId="{6A2B2AD2-2142-4E18-BD7D-144B930A9BD0}" type="sibTrans" cxnId="{754363D3-6547-402C-AF6A-69D062C31181}">
      <dgm:prSet/>
      <dgm:spPr/>
      <dgm:t>
        <a:bodyPr/>
        <a:lstStyle/>
        <a:p>
          <a:pPr algn="ctr"/>
          <a:endParaRPr lang="hu-HU" sz="4800"/>
        </a:p>
      </dgm:t>
    </dgm:pt>
    <dgm:pt modelId="{CABCA57A-544C-4324-B2BE-51EB7DC08E97}">
      <dgm:prSet phldrT="[Szöveg]" custT="1"/>
      <dgm:spPr/>
      <dgm:t>
        <a:bodyPr/>
        <a:lstStyle/>
        <a:p>
          <a:pPr algn="ctr"/>
          <a:r>
            <a:rPr lang="hu-HU" sz="1200"/>
            <a:t>Funkcionális stratégiák</a:t>
          </a:r>
        </a:p>
      </dgm:t>
    </dgm:pt>
    <dgm:pt modelId="{F20CA2A7-7682-4A37-8B8B-52789DCB8619}" type="parTrans" cxnId="{7EB46A71-AA07-49F9-869A-E433E6751FB0}">
      <dgm:prSet/>
      <dgm:spPr/>
      <dgm:t>
        <a:bodyPr/>
        <a:lstStyle/>
        <a:p>
          <a:pPr algn="ctr"/>
          <a:endParaRPr lang="hu-HU"/>
        </a:p>
      </dgm:t>
    </dgm:pt>
    <dgm:pt modelId="{15ACE7D6-C114-45B8-AF5B-237C44376A91}" type="sibTrans" cxnId="{7EB46A71-AA07-49F9-869A-E433E6751FB0}">
      <dgm:prSet/>
      <dgm:spPr/>
      <dgm:t>
        <a:bodyPr/>
        <a:lstStyle/>
        <a:p>
          <a:pPr algn="ctr"/>
          <a:endParaRPr lang="hu-HU"/>
        </a:p>
      </dgm:t>
    </dgm:pt>
    <dgm:pt modelId="{D10A14E4-5126-4D4E-81C2-333FC970E8AF}">
      <dgm:prSet phldrT="[Szöveg]" custT="1"/>
      <dgm:spPr/>
      <dgm:t>
        <a:bodyPr/>
        <a:lstStyle/>
        <a:p>
          <a:pPr algn="ctr"/>
          <a:r>
            <a:rPr lang="hu-HU" sz="1200"/>
            <a:t>Regionális stratégiék</a:t>
          </a:r>
        </a:p>
      </dgm:t>
    </dgm:pt>
    <dgm:pt modelId="{C40ACB3A-9F7B-4AFB-AA11-9AFB49DC3922}" type="parTrans" cxnId="{378DCCE0-D76B-4238-8CC5-57B33F9722C8}">
      <dgm:prSet/>
      <dgm:spPr/>
    </dgm:pt>
    <dgm:pt modelId="{71076A0C-B852-45EB-B40B-26DE352C7197}" type="sibTrans" cxnId="{378DCCE0-D76B-4238-8CC5-57B33F9722C8}">
      <dgm:prSet/>
      <dgm:spPr/>
    </dgm:pt>
    <dgm:pt modelId="{8DD08082-4EE4-4F83-A717-C50BB260332D}" type="pres">
      <dgm:prSet presAssocID="{B7C2EBC8-1587-488D-B9DA-DB97F3034595}" presName="Name0" presStyleCnt="0">
        <dgm:presLayoutVars>
          <dgm:dir/>
          <dgm:animLvl val="lvl"/>
          <dgm:resizeHandles val="exact"/>
        </dgm:presLayoutVars>
      </dgm:prSet>
      <dgm:spPr/>
    </dgm:pt>
    <dgm:pt modelId="{EC7C277F-483D-44FB-A5F5-CFD9D909FA2F}" type="pres">
      <dgm:prSet presAssocID="{CBEA76A9-521D-43F6-8533-E0C760A3220D}" presName="Name8" presStyleCnt="0"/>
      <dgm:spPr/>
    </dgm:pt>
    <dgm:pt modelId="{1923353F-ED68-4E94-84BD-DED9E552A14D}" type="pres">
      <dgm:prSet presAssocID="{CBEA76A9-521D-43F6-8533-E0C760A3220D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1CB4C8C-548F-48F3-8E84-A70A83178B03}" type="pres">
      <dgm:prSet presAssocID="{CBEA76A9-521D-43F6-8533-E0C760A322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B2CF958-675B-4DF5-9F1C-ACC5E73A2521}" type="pres">
      <dgm:prSet presAssocID="{70789E32-B358-49DA-9B2B-A94159861E5A}" presName="Name8" presStyleCnt="0"/>
      <dgm:spPr/>
    </dgm:pt>
    <dgm:pt modelId="{B630D23C-7799-43F6-B7DC-1AFECE48EBBA}" type="pres">
      <dgm:prSet presAssocID="{70789E32-B358-49DA-9B2B-A94159861E5A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EFCBA90-9F07-4D24-8308-CCE44B9D0B5A}" type="pres">
      <dgm:prSet presAssocID="{70789E32-B358-49DA-9B2B-A94159861E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0BB26DE-BCEC-4E16-BDA9-5ADA4E233282}" type="pres">
      <dgm:prSet presAssocID="{ADB5E6D1-F5C0-424B-A63D-4A1A7A06E52C}" presName="Name8" presStyleCnt="0"/>
      <dgm:spPr/>
    </dgm:pt>
    <dgm:pt modelId="{C5B71EFF-0310-43E6-BC72-5A0037C920C6}" type="pres">
      <dgm:prSet presAssocID="{ADB5E6D1-F5C0-424B-A63D-4A1A7A06E52C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AC0C837-ABE5-45E6-8223-28650FD8E0F8}" type="pres">
      <dgm:prSet presAssocID="{ADB5E6D1-F5C0-424B-A63D-4A1A7A06E5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4479800-6B61-46A0-9CEA-776F7BBB7987}" type="pres">
      <dgm:prSet presAssocID="{EE14E82A-9DD8-4AB2-AE64-09D91616D1B0}" presName="Name8" presStyleCnt="0"/>
      <dgm:spPr/>
    </dgm:pt>
    <dgm:pt modelId="{CE0AFE5C-0C08-433B-AC01-17FD52C6FAE2}" type="pres">
      <dgm:prSet presAssocID="{EE14E82A-9DD8-4AB2-AE64-09D91616D1B0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CFCE8CD-B17B-44B5-A174-AFA446F74AC6}" type="pres">
      <dgm:prSet presAssocID="{EE14E82A-9DD8-4AB2-AE64-09D91616D1B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8E7B5CC-76D5-4688-B7CB-D6C51DCDF7BF}" type="pres">
      <dgm:prSet presAssocID="{CABCA57A-544C-4324-B2BE-51EB7DC08E97}" presName="Name8" presStyleCnt="0"/>
      <dgm:spPr/>
    </dgm:pt>
    <dgm:pt modelId="{3FF02551-EC37-4AF5-BED1-8124487350CB}" type="pres">
      <dgm:prSet presAssocID="{CABCA57A-544C-4324-B2BE-51EB7DC08E97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DE8C02F-8CFA-4974-90A2-953205646368}" type="pres">
      <dgm:prSet presAssocID="{CABCA57A-544C-4324-B2BE-51EB7DC08E9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D5093E6-FDEC-4B48-8D19-3C2D2F296AAA}" type="pres">
      <dgm:prSet presAssocID="{D10A14E4-5126-4D4E-81C2-333FC970E8AF}" presName="Name8" presStyleCnt="0"/>
      <dgm:spPr/>
    </dgm:pt>
    <dgm:pt modelId="{EFA23E71-944D-4209-B89C-E41BC350518B}" type="pres">
      <dgm:prSet presAssocID="{D10A14E4-5126-4D4E-81C2-333FC970E8AF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B66B380-F935-4B4D-A31D-8B5CEC9B21AA}" type="pres">
      <dgm:prSet presAssocID="{D10A14E4-5126-4D4E-81C2-333FC970E8A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EB46A71-AA07-49F9-869A-E433E6751FB0}" srcId="{B7C2EBC8-1587-488D-B9DA-DB97F3034595}" destId="{CABCA57A-544C-4324-B2BE-51EB7DC08E97}" srcOrd="4" destOrd="0" parTransId="{F20CA2A7-7682-4A37-8B8B-52789DCB8619}" sibTransId="{15ACE7D6-C114-45B8-AF5B-237C44376A91}"/>
    <dgm:cxn modelId="{55380552-C82F-466C-BF3D-DF11650D9F70}" type="presOf" srcId="{B7C2EBC8-1587-488D-B9DA-DB97F3034595}" destId="{8DD08082-4EE4-4F83-A717-C50BB260332D}" srcOrd="0" destOrd="0" presId="urn:microsoft.com/office/officeart/2005/8/layout/pyramid1"/>
    <dgm:cxn modelId="{4F9C82BA-9B1F-4D04-AAF3-AD24DF48DFD3}" type="presOf" srcId="{CBEA76A9-521D-43F6-8533-E0C760A3220D}" destId="{1923353F-ED68-4E94-84BD-DED9E552A14D}" srcOrd="0" destOrd="0" presId="urn:microsoft.com/office/officeart/2005/8/layout/pyramid1"/>
    <dgm:cxn modelId="{CEF99B96-3D02-4B3A-9B62-AB54FA107F09}" srcId="{B7C2EBC8-1587-488D-B9DA-DB97F3034595}" destId="{ADB5E6D1-F5C0-424B-A63D-4A1A7A06E52C}" srcOrd="2" destOrd="0" parTransId="{084BB45E-43F2-4059-AFCE-7E3FE2CD3492}" sibTransId="{F2F7C140-FA4C-4B37-BEAF-76AC9E882288}"/>
    <dgm:cxn modelId="{6FB0CC7F-A523-48CC-A325-C96343AFDDA9}" type="presOf" srcId="{ADB5E6D1-F5C0-424B-A63D-4A1A7A06E52C}" destId="{C5B71EFF-0310-43E6-BC72-5A0037C920C6}" srcOrd="0" destOrd="0" presId="urn:microsoft.com/office/officeart/2005/8/layout/pyramid1"/>
    <dgm:cxn modelId="{621E3E97-1B21-425E-99A4-5AF914488A80}" type="presOf" srcId="{CABCA57A-544C-4324-B2BE-51EB7DC08E97}" destId="{0DE8C02F-8CFA-4974-90A2-953205646368}" srcOrd="1" destOrd="0" presId="urn:microsoft.com/office/officeart/2005/8/layout/pyramid1"/>
    <dgm:cxn modelId="{13E87B7E-B3CE-4414-A0CB-0BDE85A56704}" type="presOf" srcId="{70789E32-B358-49DA-9B2B-A94159861E5A}" destId="{B630D23C-7799-43F6-B7DC-1AFECE48EBBA}" srcOrd="0" destOrd="0" presId="urn:microsoft.com/office/officeart/2005/8/layout/pyramid1"/>
    <dgm:cxn modelId="{E67FC715-E7BF-414B-B743-1929285FC497}" type="presOf" srcId="{70789E32-B358-49DA-9B2B-A94159861E5A}" destId="{BEFCBA90-9F07-4D24-8308-CCE44B9D0B5A}" srcOrd="1" destOrd="0" presId="urn:microsoft.com/office/officeart/2005/8/layout/pyramid1"/>
    <dgm:cxn modelId="{3F71DF7B-AAA9-4464-A5F8-505786E1D01A}" srcId="{B7C2EBC8-1587-488D-B9DA-DB97F3034595}" destId="{CBEA76A9-521D-43F6-8533-E0C760A3220D}" srcOrd="0" destOrd="0" parTransId="{EDF58484-BB7A-434A-BA92-54489A3FA4E4}" sibTransId="{68B6A50E-FE29-4631-93C9-3FDFE2698A0A}"/>
    <dgm:cxn modelId="{8CCF0666-AE2B-409B-B3F2-1D99356E935E}" type="presOf" srcId="{D10A14E4-5126-4D4E-81C2-333FC970E8AF}" destId="{1B66B380-F935-4B4D-A31D-8B5CEC9B21AA}" srcOrd="1" destOrd="0" presId="urn:microsoft.com/office/officeart/2005/8/layout/pyramid1"/>
    <dgm:cxn modelId="{8200F554-D6C3-4BE3-8497-E7C9BC51820C}" type="presOf" srcId="{CBEA76A9-521D-43F6-8533-E0C760A3220D}" destId="{A1CB4C8C-548F-48F3-8E84-A70A83178B03}" srcOrd="1" destOrd="0" presId="urn:microsoft.com/office/officeart/2005/8/layout/pyramid1"/>
    <dgm:cxn modelId="{6BE00A01-E91F-4F2A-9DF8-5B45FEF878BF}" type="presOf" srcId="{EE14E82A-9DD8-4AB2-AE64-09D91616D1B0}" destId="{CCFCE8CD-B17B-44B5-A174-AFA446F74AC6}" srcOrd="1" destOrd="0" presId="urn:microsoft.com/office/officeart/2005/8/layout/pyramid1"/>
    <dgm:cxn modelId="{7CE44ED9-7FC6-4A09-8856-051D381A7ABB}" type="presOf" srcId="{CABCA57A-544C-4324-B2BE-51EB7DC08E97}" destId="{3FF02551-EC37-4AF5-BED1-8124487350CB}" srcOrd="0" destOrd="0" presId="urn:microsoft.com/office/officeart/2005/8/layout/pyramid1"/>
    <dgm:cxn modelId="{378DCCE0-D76B-4238-8CC5-57B33F9722C8}" srcId="{B7C2EBC8-1587-488D-B9DA-DB97F3034595}" destId="{D10A14E4-5126-4D4E-81C2-333FC970E8AF}" srcOrd="5" destOrd="0" parTransId="{C40ACB3A-9F7B-4AFB-AA11-9AFB49DC3922}" sibTransId="{71076A0C-B852-45EB-B40B-26DE352C7197}"/>
    <dgm:cxn modelId="{DE4BDA31-259A-49BA-957C-F3325EC8E0E5}" type="presOf" srcId="{D10A14E4-5126-4D4E-81C2-333FC970E8AF}" destId="{EFA23E71-944D-4209-B89C-E41BC350518B}" srcOrd="0" destOrd="0" presId="urn:microsoft.com/office/officeart/2005/8/layout/pyramid1"/>
    <dgm:cxn modelId="{754363D3-6547-402C-AF6A-69D062C31181}" srcId="{B7C2EBC8-1587-488D-B9DA-DB97F3034595}" destId="{EE14E82A-9DD8-4AB2-AE64-09D91616D1B0}" srcOrd="3" destOrd="0" parTransId="{A50F96AC-E97F-4993-A849-8F1B30DD5667}" sibTransId="{6A2B2AD2-2142-4E18-BD7D-144B930A9BD0}"/>
    <dgm:cxn modelId="{E94225F6-5989-40B9-AA7B-0356AA595D99}" type="presOf" srcId="{EE14E82A-9DD8-4AB2-AE64-09D91616D1B0}" destId="{CE0AFE5C-0C08-433B-AC01-17FD52C6FAE2}" srcOrd="0" destOrd="0" presId="urn:microsoft.com/office/officeart/2005/8/layout/pyramid1"/>
    <dgm:cxn modelId="{4DD6C365-7534-45BB-8900-27625A48A604}" type="presOf" srcId="{ADB5E6D1-F5C0-424B-A63D-4A1A7A06E52C}" destId="{0AC0C837-ABE5-45E6-8223-28650FD8E0F8}" srcOrd="1" destOrd="0" presId="urn:microsoft.com/office/officeart/2005/8/layout/pyramid1"/>
    <dgm:cxn modelId="{1EDA580C-6443-4698-9CD7-F6CDE052EEED}" srcId="{B7C2EBC8-1587-488D-B9DA-DB97F3034595}" destId="{70789E32-B358-49DA-9B2B-A94159861E5A}" srcOrd="1" destOrd="0" parTransId="{B26513F0-81C9-4A6C-AE4F-263D6BA69D43}" sibTransId="{B8D8077E-A5BF-4801-9B6E-9D943DFB7036}"/>
    <dgm:cxn modelId="{47B5FC9B-017C-4D25-AD26-9D2BD589F5ED}" type="presParOf" srcId="{8DD08082-4EE4-4F83-A717-C50BB260332D}" destId="{EC7C277F-483D-44FB-A5F5-CFD9D909FA2F}" srcOrd="0" destOrd="0" presId="urn:microsoft.com/office/officeart/2005/8/layout/pyramid1"/>
    <dgm:cxn modelId="{ED417274-643F-4922-A310-D91C70212824}" type="presParOf" srcId="{EC7C277F-483D-44FB-A5F5-CFD9D909FA2F}" destId="{1923353F-ED68-4E94-84BD-DED9E552A14D}" srcOrd="0" destOrd="0" presId="urn:microsoft.com/office/officeart/2005/8/layout/pyramid1"/>
    <dgm:cxn modelId="{0D03C42A-30CC-40A5-803D-E42F063DEB10}" type="presParOf" srcId="{EC7C277F-483D-44FB-A5F5-CFD9D909FA2F}" destId="{A1CB4C8C-548F-48F3-8E84-A70A83178B03}" srcOrd="1" destOrd="0" presId="urn:microsoft.com/office/officeart/2005/8/layout/pyramid1"/>
    <dgm:cxn modelId="{6ACF4CA0-17F2-4D94-B451-E29BAB1132A5}" type="presParOf" srcId="{8DD08082-4EE4-4F83-A717-C50BB260332D}" destId="{DB2CF958-675B-4DF5-9F1C-ACC5E73A2521}" srcOrd="1" destOrd="0" presId="urn:microsoft.com/office/officeart/2005/8/layout/pyramid1"/>
    <dgm:cxn modelId="{BDEFE787-36A8-47DA-A84B-4E9E1C8624E3}" type="presParOf" srcId="{DB2CF958-675B-4DF5-9F1C-ACC5E73A2521}" destId="{B630D23C-7799-43F6-B7DC-1AFECE48EBBA}" srcOrd="0" destOrd="0" presId="urn:microsoft.com/office/officeart/2005/8/layout/pyramid1"/>
    <dgm:cxn modelId="{675CDF79-2BF3-4F4E-8831-EB17A8BF3CDC}" type="presParOf" srcId="{DB2CF958-675B-4DF5-9F1C-ACC5E73A2521}" destId="{BEFCBA90-9F07-4D24-8308-CCE44B9D0B5A}" srcOrd="1" destOrd="0" presId="urn:microsoft.com/office/officeart/2005/8/layout/pyramid1"/>
    <dgm:cxn modelId="{D80291A2-7884-4726-877E-0E14968F7D27}" type="presParOf" srcId="{8DD08082-4EE4-4F83-A717-C50BB260332D}" destId="{A0BB26DE-BCEC-4E16-BDA9-5ADA4E233282}" srcOrd="2" destOrd="0" presId="urn:microsoft.com/office/officeart/2005/8/layout/pyramid1"/>
    <dgm:cxn modelId="{2AED7662-94E1-4433-93A7-778D59FF2484}" type="presParOf" srcId="{A0BB26DE-BCEC-4E16-BDA9-5ADA4E233282}" destId="{C5B71EFF-0310-43E6-BC72-5A0037C920C6}" srcOrd="0" destOrd="0" presId="urn:microsoft.com/office/officeart/2005/8/layout/pyramid1"/>
    <dgm:cxn modelId="{46BAB0B5-0B3B-4825-BB48-D975C630886B}" type="presParOf" srcId="{A0BB26DE-BCEC-4E16-BDA9-5ADA4E233282}" destId="{0AC0C837-ABE5-45E6-8223-28650FD8E0F8}" srcOrd="1" destOrd="0" presId="urn:microsoft.com/office/officeart/2005/8/layout/pyramid1"/>
    <dgm:cxn modelId="{304E23ED-6E8E-413B-96D8-7C53A34BFB8D}" type="presParOf" srcId="{8DD08082-4EE4-4F83-A717-C50BB260332D}" destId="{24479800-6B61-46A0-9CEA-776F7BBB7987}" srcOrd="3" destOrd="0" presId="urn:microsoft.com/office/officeart/2005/8/layout/pyramid1"/>
    <dgm:cxn modelId="{F9A98B39-47CD-47B7-9CF4-5723FA5F4A25}" type="presParOf" srcId="{24479800-6B61-46A0-9CEA-776F7BBB7987}" destId="{CE0AFE5C-0C08-433B-AC01-17FD52C6FAE2}" srcOrd="0" destOrd="0" presId="urn:microsoft.com/office/officeart/2005/8/layout/pyramid1"/>
    <dgm:cxn modelId="{C454431B-14D9-4927-B807-5611A2AC547C}" type="presParOf" srcId="{24479800-6B61-46A0-9CEA-776F7BBB7987}" destId="{CCFCE8CD-B17B-44B5-A174-AFA446F74AC6}" srcOrd="1" destOrd="0" presId="urn:microsoft.com/office/officeart/2005/8/layout/pyramid1"/>
    <dgm:cxn modelId="{B8DDDEE9-4268-4F4A-93FB-65A3082AD78D}" type="presParOf" srcId="{8DD08082-4EE4-4F83-A717-C50BB260332D}" destId="{78E7B5CC-76D5-4688-B7CB-D6C51DCDF7BF}" srcOrd="4" destOrd="0" presId="urn:microsoft.com/office/officeart/2005/8/layout/pyramid1"/>
    <dgm:cxn modelId="{3C1BF975-E04A-4C7D-AAE4-4F16789A989D}" type="presParOf" srcId="{78E7B5CC-76D5-4688-B7CB-D6C51DCDF7BF}" destId="{3FF02551-EC37-4AF5-BED1-8124487350CB}" srcOrd="0" destOrd="0" presId="urn:microsoft.com/office/officeart/2005/8/layout/pyramid1"/>
    <dgm:cxn modelId="{A7F78522-4751-4C80-8CE0-AD4796BAA345}" type="presParOf" srcId="{78E7B5CC-76D5-4688-B7CB-D6C51DCDF7BF}" destId="{0DE8C02F-8CFA-4974-90A2-953205646368}" srcOrd="1" destOrd="0" presId="urn:microsoft.com/office/officeart/2005/8/layout/pyramid1"/>
    <dgm:cxn modelId="{27EF5FC6-89FB-4251-8017-DD06AECC9DA4}" type="presParOf" srcId="{8DD08082-4EE4-4F83-A717-C50BB260332D}" destId="{DD5093E6-FDEC-4B48-8D19-3C2D2F296AAA}" srcOrd="5" destOrd="0" presId="urn:microsoft.com/office/officeart/2005/8/layout/pyramid1"/>
    <dgm:cxn modelId="{302C11A1-2A2F-49DC-A74E-E19F0EC38C86}" type="presParOf" srcId="{DD5093E6-FDEC-4B48-8D19-3C2D2F296AAA}" destId="{EFA23E71-944D-4209-B89C-E41BC350518B}" srcOrd="0" destOrd="0" presId="urn:microsoft.com/office/officeart/2005/8/layout/pyramid1"/>
    <dgm:cxn modelId="{27287930-36B4-4201-B393-72DA21C3DEF1}" type="presParOf" srcId="{DD5093E6-FDEC-4B48-8D19-3C2D2F296AAA}" destId="{1B66B380-F935-4B4D-A31D-8B5CEC9B21AA}" srcOrd="1" destOrd="0" presId="urn:microsoft.com/office/officeart/2005/8/layout/pyramid1"/>
  </dgm:cxnLst>
  <dgm:bg>
    <a:solidFill>
      <a:schemeClr val="bg1"/>
    </a:solidFill>
  </dgm:bg>
  <dgm:whole>
    <a:ln w="3175"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C2EBC8-1587-488D-B9DA-DB97F3034595}" type="doc">
      <dgm:prSet loTypeId="urn:microsoft.com/office/officeart/2005/8/layout/pyramid1" loCatId="pyramid" qsTypeId="urn:microsoft.com/office/officeart/2005/8/quickstyle/3d3" qsCatId="3D" csTypeId="urn:microsoft.com/office/officeart/2005/8/colors/accent0_1" csCatId="mainScheme" phldr="1"/>
      <dgm:spPr/>
    </dgm:pt>
    <dgm:pt modelId="{CBEA76A9-521D-43F6-8533-E0C760A3220D}">
      <dgm:prSet phldrT="[Szöveg]"/>
      <dgm:spPr/>
      <dgm:t>
        <a:bodyPr/>
        <a:lstStyle/>
        <a:p>
          <a:r>
            <a:rPr lang="hu-HU"/>
            <a:t>Stratégia</a:t>
          </a:r>
        </a:p>
      </dgm:t>
    </dgm:pt>
    <dgm:pt modelId="{EDF58484-BB7A-434A-BA92-54489A3FA4E4}" type="parTrans" cxnId="{3F71DF7B-AAA9-4464-A5F8-505786E1D01A}">
      <dgm:prSet/>
      <dgm:spPr/>
      <dgm:t>
        <a:bodyPr/>
        <a:lstStyle/>
        <a:p>
          <a:endParaRPr lang="hu-HU"/>
        </a:p>
      </dgm:t>
    </dgm:pt>
    <dgm:pt modelId="{68B6A50E-FE29-4631-93C9-3FDFE2698A0A}" type="sibTrans" cxnId="{3F71DF7B-AAA9-4464-A5F8-505786E1D01A}">
      <dgm:prSet/>
      <dgm:spPr/>
      <dgm:t>
        <a:bodyPr/>
        <a:lstStyle/>
        <a:p>
          <a:endParaRPr lang="hu-HU"/>
        </a:p>
      </dgm:t>
    </dgm:pt>
    <dgm:pt modelId="{70789E32-B358-49DA-9B2B-A94159861E5A}">
      <dgm:prSet phldrT="[Szöveg]"/>
      <dgm:spPr/>
      <dgm:t>
        <a:bodyPr/>
        <a:lstStyle/>
        <a:p>
          <a:r>
            <a:rPr lang="hu-HU"/>
            <a:t>Folyamatok</a:t>
          </a:r>
        </a:p>
      </dgm:t>
    </dgm:pt>
    <dgm:pt modelId="{B26513F0-81C9-4A6C-AE4F-263D6BA69D43}" type="parTrans" cxnId="{1EDA580C-6443-4698-9CD7-F6CDE052EEED}">
      <dgm:prSet/>
      <dgm:spPr/>
      <dgm:t>
        <a:bodyPr/>
        <a:lstStyle/>
        <a:p>
          <a:endParaRPr lang="hu-HU"/>
        </a:p>
      </dgm:t>
    </dgm:pt>
    <dgm:pt modelId="{B8D8077E-A5BF-4801-9B6E-9D943DFB7036}" type="sibTrans" cxnId="{1EDA580C-6443-4698-9CD7-F6CDE052EEED}">
      <dgm:prSet/>
      <dgm:spPr/>
      <dgm:t>
        <a:bodyPr/>
        <a:lstStyle/>
        <a:p>
          <a:endParaRPr lang="hu-HU"/>
        </a:p>
      </dgm:t>
    </dgm:pt>
    <dgm:pt modelId="{ADB5E6D1-F5C0-424B-A63D-4A1A7A06E52C}">
      <dgm:prSet phldrT="[Szöveg]" custT="1"/>
      <dgm:spPr/>
      <dgm:t>
        <a:bodyPr/>
        <a:lstStyle/>
        <a:p>
          <a:r>
            <a:rPr lang="hu-HU" sz="900"/>
            <a:t>Erőforrások | Szervezet</a:t>
          </a:r>
        </a:p>
      </dgm:t>
    </dgm:pt>
    <dgm:pt modelId="{084BB45E-43F2-4059-AFCE-7E3FE2CD3492}" type="parTrans" cxnId="{CEF99B96-3D02-4B3A-9B62-AB54FA107F09}">
      <dgm:prSet/>
      <dgm:spPr/>
      <dgm:t>
        <a:bodyPr/>
        <a:lstStyle/>
        <a:p>
          <a:endParaRPr lang="hu-HU"/>
        </a:p>
      </dgm:t>
    </dgm:pt>
    <dgm:pt modelId="{F2F7C140-FA4C-4B37-BEAF-76AC9E882288}" type="sibTrans" cxnId="{CEF99B96-3D02-4B3A-9B62-AB54FA107F09}">
      <dgm:prSet/>
      <dgm:spPr/>
      <dgm:t>
        <a:bodyPr/>
        <a:lstStyle/>
        <a:p>
          <a:endParaRPr lang="hu-HU"/>
        </a:p>
      </dgm:t>
    </dgm:pt>
    <dgm:pt modelId="{EE14E82A-9DD8-4AB2-AE64-09D91616D1B0}">
      <dgm:prSet phldrT="[Szöveg]"/>
      <dgm:spPr/>
      <dgm:t>
        <a:bodyPr/>
        <a:lstStyle/>
        <a:p>
          <a:r>
            <a:rPr lang="hu-HU"/>
            <a:t>Vállalati kultúra</a:t>
          </a:r>
        </a:p>
      </dgm:t>
    </dgm:pt>
    <dgm:pt modelId="{A50F96AC-E97F-4993-A849-8F1B30DD5667}" type="parTrans" cxnId="{754363D3-6547-402C-AF6A-69D062C31181}">
      <dgm:prSet/>
      <dgm:spPr/>
      <dgm:t>
        <a:bodyPr/>
        <a:lstStyle/>
        <a:p>
          <a:endParaRPr lang="hu-HU"/>
        </a:p>
      </dgm:t>
    </dgm:pt>
    <dgm:pt modelId="{6A2B2AD2-2142-4E18-BD7D-144B930A9BD0}" type="sibTrans" cxnId="{754363D3-6547-402C-AF6A-69D062C31181}">
      <dgm:prSet/>
      <dgm:spPr/>
      <dgm:t>
        <a:bodyPr/>
        <a:lstStyle/>
        <a:p>
          <a:endParaRPr lang="hu-HU"/>
        </a:p>
      </dgm:t>
    </dgm:pt>
    <dgm:pt modelId="{8DD08082-4EE4-4F83-A717-C50BB260332D}" type="pres">
      <dgm:prSet presAssocID="{B7C2EBC8-1587-488D-B9DA-DB97F3034595}" presName="Name0" presStyleCnt="0">
        <dgm:presLayoutVars>
          <dgm:dir/>
          <dgm:animLvl val="lvl"/>
          <dgm:resizeHandles val="exact"/>
        </dgm:presLayoutVars>
      </dgm:prSet>
      <dgm:spPr/>
    </dgm:pt>
    <dgm:pt modelId="{EC7C277F-483D-44FB-A5F5-CFD9D909FA2F}" type="pres">
      <dgm:prSet presAssocID="{CBEA76A9-521D-43F6-8533-E0C760A3220D}" presName="Name8" presStyleCnt="0"/>
      <dgm:spPr/>
    </dgm:pt>
    <dgm:pt modelId="{1923353F-ED68-4E94-84BD-DED9E552A14D}" type="pres">
      <dgm:prSet presAssocID="{CBEA76A9-521D-43F6-8533-E0C760A3220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1CB4C8C-548F-48F3-8E84-A70A83178B03}" type="pres">
      <dgm:prSet presAssocID="{CBEA76A9-521D-43F6-8533-E0C760A322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B2CF958-675B-4DF5-9F1C-ACC5E73A2521}" type="pres">
      <dgm:prSet presAssocID="{70789E32-B358-49DA-9B2B-A94159861E5A}" presName="Name8" presStyleCnt="0"/>
      <dgm:spPr/>
    </dgm:pt>
    <dgm:pt modelId="{B630D23C-7799-43F6-B7DC-1AFECE48EBBA}" type="pres">
      <dgm:prSet presAssocID="{70789E32-B358-49DA-9B2B-A94159861E5A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EFCBA90-9F07-4D24-8308-CCE44B9D0B5A}" type="pres">
      <dgm:prSet presAssocID="{70789E32-B358-49DA-9B2B-A94159861E5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0BB26DE-BCEC-4E16-BDA9-5ADA4E233282}" type="pres">
      <dgm:prSet presAssocID="{ADB5E6D1-F5C0-424B-A63D-4A1A7A06E52C}" presName="Name8" presStyleCnt="0"/>
      <dgm:spPr/>
    </dgm:pt>
    <dgm:pt modelId="{C5B71EFF-0310-43E6-BC72-5A0037C920C6}" type="pres">
      <dgm:prSet presAssocID="{ADB5E6D1-F5C0-424B-A63D-4A1A7A06E52C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AC0C837-ABE5-45E6-8223-28650FD8E0F8}" type="pres">
      <dgm:prSet presAssocID="{ADB5E6D1-F5C0-424B-A63D-4A1A7A06E5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4479800-6B61-46A0-9CEA-776F7BBB7987}" type="pres">
      <dgm:prSet presAssocID="{EE14E82A-9DD8-4AB2-AE64-09D91616D1B0}" presName="Name8" presStyleCnt="0"/>
      <dgm:spPr/>
    </dgm:pt>
    <dgm:pt modelId="{CE0AFE5C-0C08-433B-AC01-17FD52C6FAE2}" type="pres">
      <dgm:prSet presAssocID="{EE14E82A-9DD8-4AB2-AE64-09D91616D1B0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CFCE8CD-B17B-44B5-A174-AFA446F74AC6}" type="pres">
      <dgm:prSet presAssocID="{EE14E82A-9DD8-4AB2-AE64-09D91616D1B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8C062667-328D-4771-92E2-3D3E95426D71}" type="presOf" srcId="{EE14E82A-9DD8-4AB2-AE64-09D91616D1B0}" destId="{CCFCE8CD-B17B-44B5-A174-AFA446F74AC6}" srcOrd="1" destOrd="0" presId="urn:microsoft.com/office/officeart/2005/8/layout/pyramid1"/>
    <dgm:cxn modelId="{754363D3-6547-402C-AF6A-69D062C31181}" srcId="{B7C2EBC8-1587-488D-B9DA-DB97F3034595}" destId="{EE14E82A-9DD8-4AB2-AE64-09D91616D1B0}" srcOrd="3" destOrd="0" parTransId="{A50F96AC-E97F-4993-A849-8F1B30DD5667}" sibTransId="{6A2B2AD2-2142-4E18-BD7D-144B930A9BD0}"/>
    <dgm:cxn modelId="{A7086DF4-AF4C-4BFB-8C25-43EF476EFE16}" type="presOf" srcId="{ADB5E6D1-F5C0-424B-A63D-4A1A7A06E52C}" destId="{0AC0C837-ABE5-45E6-8223-28650FD8E0F8}" srcOrd="1" destOrd="0" presId="urn:microsoft.com/office/officeart/2005/8/layout/pyramid1"/>
    <dgm:cxn modelId="{C31AE694-AEC2-43D1-AE2A-8C643B03CCCB}" type="presOf" srcId="{70789E32-B358-49DA-9B2B-A94159861E5A}" destId="{BEFCBA90-9F07-4D24-8308-CCE44B9D0B5A}" srcOrd="1" destOrd="0" presId="urn:microsoft.com/office/officeart/2005/8/layout/pyramid1"/>
    <dgm:cxn modelId="{1402E25C-6640-47DA-9475-FC2EA2CBDD0E}" type="presOf" srcId="{ADB5E6D1-F5C0-424B-A63D-4A1A7A06E52C}" destId="{C5B71EFF-0310-43E6-BC72-5A0037C920C6}" srcOrd="0" destOrd="0" presId="urn:microsoft.com/office/officeart/2005/8/layout/pyramid1"/>
    <dgm:cxn modelId="{0055F1B2-4258-491E-9EEC-F776037E1FB8}" type="presOf" srcId="{EE14E82A-9DD8-4AB2-AE64-09D91616D1B0}" destId="{CE0AFE5C-0C08-433B-AC01-17FD52C6FAE2}" srcOrd="0" destOrd="0" presId="urn:microsoft.com/office/officeart/2005/8/layout/pyramid1"/>
    <dgm:cxn modelId="{186DE3EB-9AA2-487C-9402-04E774E6ADA2}" type="presOf" srcId="{CBEA76A9-521D-43F6-8533-E0C760A3220D}" destId="{1923353F-ED68-4E94-84BD-DED9E552A14D}" srcOrd="0" destOrd="0" presId="urn:microsoft.com/office/officeart/2005/8/layout/pyramid1"/>
    <dgm:cxn modelId="{CEF99B96-3D02-4B3A-9B62-AB54FA107F09}" srcId="{B7C2EBC8-1587-488D-B9DA-DB97F3034595}" destId="{ADB5E6D1-F5C0-424B-A63D-4A1A7A06E52C}" srcOrd="2" destOrd="0" parTransId="{084BB45E-43F2-4059-AFCE-7E3FE2CD3492}" sibTransId="{F2F7C140-FA4C-4B37-BEAF-76AC9E882288}"/>
    <dgm:cxn modelId="{3F71DF7B-AAA9-4464-A5F8-505786E1D01A}" srcId="{B7C2EBC8-1587-488D-B9DA-DB97F3034595}" destId="{CBEA76A9-521D-43F6-8533-E0C760A3220D}" srcOrd="0" destOrd="0" parTransId="{EDF58484-BB7A-434A-BA92-54489A3FA4E4}" sibTransId="{68B6A50E-FE29-4631-93C9-3FDFE2698A0A}"/>
    <dgm:cxn modelId="{6E305EE5-129C-420E-9017-49B8C6700AAE}" type="presOf" srcId="{B7C2EBC8-1587-488D-B9DA-DB97F3034595}" destId="{8DD08082-4EE4-4F83-A717-C50BB260332D}" srcOrd="0" destOrd="0" presId="urn:microsoft.com/office/officeart/2005/8/layout/pyramid1"/>
    <dgm:cxn modelId="{1EDA580C-6443-4698-9CD7-F6CDE052EEED}" srcId="{B7C2EBC8-1587-488D-B9DA-DB97F3034595}" destId="{70789E32-B358-49DA-9B2B-A94159861E5A}" srcOrd="1" destOrd="0" parTransId="{B26513F0-81C9-4A6C-AE4F-263D6BA69D43}" sibTransId="{B8D8077E-A5BF-4801-9B6E-9D943DFB7036}"/>
    <dgm:cxn modelId="{F0DD926A-35F8-4A10-9001-DFB39BF75EDC}" type="presOf" srcId="{70789E32-B358-49DA-9B2B-A94159861E5A}" destId="{B630D23C-7799-43F6-B7DC-1AFECE48EBBA}" srcOrd="0" destOrd="0" presId="urn:microsoft.com/office/officeart/2005/8/layout/pyramid1"/>
    <dgm:cxn modelId="{434EDE9D-25F1-45A8-96DE-A7141D35FC72}" type="presOf" srcId="{CBEA76A9-521D-43F6-8533-E0C760A3220D}" destId="{A1CB4C8C-548F-48F3-8E84-A70A83178B03}" srcOrd="1" destOrd="0" presId="urn:microsoft.com/office/officeart/2005/8/layout/pyramid1"/>
    <dgm:cxn modelId="{A90A435C-03FE-447B-B823-108325476B3B}" type="presParOf" srcId="{8DD08082-4EE4-4F83-A717-C50BB260332D}" destId="{EC7C277F-483D-44FB-A5F5-CFD9D909FA2F}" srcOrd="0" destOrd="0" presId="urn:microsoft.com/office/officeart/2005/8/layout/pyramid1"/>
    <dgm:cxn modelId="{3616A3F7-0C25-400B-A034-C1050B32F4C8}" type="presParOf" srcId="{EC7C277F-483D-44FB-A5F5-CFD9D909FA2F}" destId="{1923353F-ED68-4E94-84BD-DED9E552A14D}" srcOrd="0" destOrd="0" presId="urn:microsoft.com/office/officeart/2005/8/layout/pyramid1"/>
    <dgm:cxn modelId="{C0601B74-3FA2-405A-A45E-7CC2220F4CDB}" type="presParOf" srcId="{EC7C277F-483D-44FB-A5F5-CFD9D909FA2F}" destId="{A1CB4C8C-548F-48F3-8E84-A70A83178B03}" srcOrd="1" destOrd="0" presId="urn:microsoft.com/office/officeart/2005/8/layout/pyramid1"/>
    <dgm:cxn modelId="{BF42F625-DAE5-4E7B-8DBE-7B2C928DC486}" type="presParOf" srcId="{8DD08082-4EE4-4F83-A717-C50BB260332D}" destId="{DB2CF958-675B-4DF5-9F1C-ACC5E73A2521}" srcOrd="1" destOrd="0" presId="urn:microsoft.com/office/officeart/2005/8/layout/pyramid1"/>
    <dgm:cxn modelId="{1DC344A8-C2D7-4A5D-887F-0CC9DC9B746A}" type="presParOf" srcId="{DB2CF958-675B-4DF5-9F1C-ACC5E73A2521}" destId="{B630D23C-7799-43F6-B7DC-1AFECE48EBBA}" srcOrd="0" destOrd="0" presId="urn:microsoft.com/office/officeart/2005/8/layout/pyramid1"/>
    <dgm:cxn modelId="{2400C0C1-5982-4423-8122-FA27DA7AA6CC}" type="presParOf" srcId="{DB2CF958-675B-4DF5-9F1C-ACC5E73A2521}" destId="{BEFCBA90-9F07-4D24-8308-CCE44B9D0B5A}" srcOrd="1" destOrd="0" presId="urn:microsoft.com/office/officeart/2005/8/layout/pyramid1"/>
    <dgm:cxn modelId="{57A59141-5E17-461B-B589-82AC09A7AF13}" type="presParOf" srcId="{8DD08082-4EE4-4F83-A717-C50BB260332D}" destId="{A0BB26DE-BCEC-4E16-BDA9-5ADA4E233282}" srcOrd="2" destOrd="0" presId="urn:microsoft.com/office/officeart/2005/8/layout/pyramid1"/>
    <dgm:cxn modelId="{59FC8C5C-CB61-447E-9E54-3D5DF0F587A2}" type="presParOf" srcId="{A0BB26DE-BCEC-4E16-BDA9-5ADA4E233282}" destId="{C5B71EFF-0310-43E6-BC72-5A0037C920C6}" srcOrd="0" destOrd="0" presId="urn:microsoft.com/office/officeart/2005/8/layout/pyramid1"/>
    <dgm:cxn modelId="{FCA44018-487A-4CA5-8DC3-6D60E390B1AE}" type="presParOf" srcId="{A0BB26DE-BCEC-4E16-BDA9-5ADA4E233282}" destId="{0AC0C837-ABE5-45E6-8223-28650FD8E0F8}" srcOrd="1" destOrd="0" presId="urn:microsoft.com/office/officeart/2005/8/layout/pyramid1"/>
    <dgm:cxn modelId="{2ACFAD59-9494-4F1C-9435-09454D9A485E}" type="presParOf" srcId="{8DD08082-4EE4-4F83-A717-C50BB260332D}" destId="{24479800-6B61-46A0-9CEA-776F7BBB7987}" srcOrd="3" destOrd="0" presId="urn:microsoft.com/office/officeart/2005/8/layout/pyramid1"/>
    <dgm:cxn modelId="{CFDD04A8-1F66-4F05-8C55-F4D544990794}" type="presParOf" srcId="{24479800-6B61-46A0-9CEA-776F7BBB7987}" destId="{CE0AFE5C-0C08-433B-AC01-17FD52C6FAE2}" srcOrd="0" destOrd="0" presId="urn:microsoft.com/office/officeart/2005/8/layout/pyramid1"/>
    <dgm:cxn modelId="{45D9F702-1A17-4433-BB13-0D87A6B3659D}" type="presParOf" srcId="{24479800-6B61-46A0-9CEA-776F7BBB7987}" destId="{CCFCE8CD-B17B-44B5-A174-AFA446F74AC6}" srcOrd="1" destOrd="0" presId="urn:microsoft.com/office/officeart/2005/8/layout/pyramid1"/>
  </dgm:cxnLst>
  <dgm:bg>
    <a:solidFill>
      <a:schemeClr val="bg1"/>
    </a:solidFill>
  </dgm:bg>
  <dgm:whole>
    <a:ln w="3175"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3353F-ED68-4E94-84BD-DED9E552A14D}">
      <dsp:nvSpPr>
        <dsp:cNvPr id="0" name=""/>
        <dsp:cNvSpPr/>
      </dsp:nvSpPr>
      <dsp:spPr>
        <a:xfrm>
          <a:off x="1643269" y="0"/>
          <a:ext cx="657307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Küldetés</a:t>
          </a:r>
        </a:p>
      </dsp:txBody>
      <dsp:txXfrm>
        <a:off x="1643269" y="0"/>
        <a:ext cx="657307" cy="200107"/>
      </dsp:txXfrm>
    </dsp:sp>
    <dsp:sp modelId="{B630D23C-7799-43F6-B7DC-1AFECE48EBBA}">
      <dsp:nvSpPr>
        <dsp:cNvPr id="0" name=""/>
        <dsp:cNvSpPr/>
      </dsp:nvSpPr>
      <dsp:spPr>
        <a:xfrm>
          <a:off x="1314615" y="200107"/>
          <a:ext cx="1314615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Jövőkép</a:t>
          </a:r>
        </a:p>
      </dsp:txBody>
      <dsp:txXfrm>
        <a:off x="1544673" y="200107"/>
        <a:ext cx="854500" cy="200107"/>
      </dsp:txXfrm>
    </dsp:sp>
    <dsp:sp modelId="{C5B71EFF-0310-43E6-BC72-5A0037C920C6}">
      <dsp:nvSpPr>
        <dsp:cNvPr id="0" name=""/>
        <dsp:cNvSpPr/>
      </dsp:nvSpPr>
      <dsp:spPr>
        <a:xfrm>
          <a:off x="985961" y="400215"/>
          <a:ext cx="1971923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Szervezeti stratégia</a:t>
          </a:r>
        </a:p>
      </dsp:txBody>
      <dsp:txXfrm>
        <a:off x="1331048" y="400215"/>
        <a:ext cx="1281750" cy="200107"/>
      </dsp:txXfrm>
    </dsp:sp>
    <dsp:sp modelId="{CE0AFE5C-0C08-433B-AC01-17FD52C6FAE2}">
      <dsp:nvSpPr>
        <dsp:cNvPr id="0" name=""/>
        <dsp:cNvSpPr/>
      </dsp:nvSpPr>
      <dsp:spPr>
        <a:xfrm>
          <a:off x="657307" y="600323"/>
          <a:ext cx="2629231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Üzleti stratégiák</a:t>
          </a:r>
        </a:p>
      </dsp:txBody>
      <dsp:txXfrm>
        <a:off x="1117423" y="600323"/>
        <a:ext cx="1709000" cy="200107"/>
      </dsp:txXfrm>
    </dsp:sp>
    <dsp:sp modelId="{3FF02551-EC37-4AF5-BED1-8124487350CB}">
      <dsp:nvSpPr>
        <dsp:cNvPr id="0" name=""/>
        <dsp:cNvSpPr/>
      </dsp:nvSpPr>
      <dsp:spPr>
        <a:xfrm>
          <a:off x="328653" y="800431"/>
          <a:ext cx="3286539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Funkcionális stratégiák</a:t>
          </a:r>
        </a:p>
      </dsp:txBody>
      <dsp:txXfrm>
        <a:off x="903798" y="800431"/>
        <a:ext cx="2136250" cy="200107"/>
      </dsp:txXfrm>
    </dsp:sp>
    <dsp:sp modelId="{EFA23E71-944D-4209-B89C-E41BC350518B}">
      <dsp:nvSpPr>
        <dsp:cNvPr id="0" name=""/>
        <dsp:cNvSpPr/>
      </dsp:nvSpPr>
      <dsp:spPr>
        <a:xfrm>
          <a:off x="0" y="1000539"/>
          <a:ext cx="3943847" cy="200107"/>
        </a:xfrm>
        <a:prstGeom prst="trapezoid">
          <a:avLst>
            <a:gd name="adj" fmla="val 16423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/>
            <a:t>Regionális stratégiék</a:t>
          </a:r>
        </a:p>
      </dsp:txBody>
      <dsp:txXfrm>
        <a:off x="690173" y="1000539"/>
        <a:ext cx="2563500" cy="2001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23353F-ED68-4E94-84BD-DED9E552A14D}">
      <dsp:nvSpPr>
        <dsp:cNvPr id="0" name=""/>
        <dsp:cNvSpPr/>
      </dsp:nvSpPr>
      <dsp:spPr>
        <a:xfrm>
          <a:off x="947975" y="0"/>
          <a:ext cx="631983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Stratégia</a:t>
          </a:r>
        </a:p>
      </dsp:txBody>
      <dsp:txXfrm>
        <a:off x="947975" y="0"/>
        <a:ext cx="631983" cy="325913"/>
      </dsp:txXfrm>
    </dsp:sp>
    <dsp:sp modelId="{B630D23C-7799-43F6-B7DC-1AFECE48EBBA}">
      <dsp:nvSpPr>
        <dsp:cNvPr id="0" name=""/>
        <dsp:cNvSpPr/>
      </dsp:nvSpPr>
      <dsp:spPr>
        <a:xfrm>
          <a:off x="631983" y="325913"/>
          <a:ext cx="1263967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Folyamatok</a:t>
          </a:r>
        </a:p>
      </dsp:txBody>
      <dsp:txXfrm>
        <a:off x="853178" y="325913"/>
        <a:ext cx="821578" cy="325913"/>
      </dsp:txXfrm>
    </dsp:sp>
    <dsp:sp modelId="{C5B71EFF-0310-43E6-BC72-5A0037C920C6}">
      <dsp:nvSpPr>
        <dsp:cNvPr id="0" name=""/>
        <dsp:cNvSpPr/>
      </dsp:nvSpPr>
      <dsp:spPr>
        <a:xfrm>
          <a:off x="315991" y="651827"/>
          <a:ext cx="1895951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Erőforrások | Szervezet</a:t>
          </a:r>
        </a:p>
      </dsp:txBody>
      <dsp:txXfrm>
        <a:off x="647783" y="651827"/>
        <a:ext cx="1232368" cy="325913"/>
      </dsp:txXfrm>
    </dsp:sp>
    <dsp:sp modelId="{CE0AFE5C-0C08-433B-AC01-17FD52C6FAE2}">
      <dsp:nvSpPr>
        <dsp:cNvPr id="0" name=""/>
        <dsp:cNvSpPr/>
      </dsp:nvSpPr>
      <dsp:spPr>
        <a:xfrm>
          <a:off x="0" y="977741"/>
          <a:ext cx="2527935" cy="325913"/>
        </a:xfrm>
        <a:prstGeom prst="trapezoid">
          <a:avLst>
            <a:gd name="adj" fmla="val 969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Vállalati kultúra</a:t>
          </a:r>
        </a:p>
      </dsp:txBody>
      <dsp:txXfrm>
        <a:off x="442388" y="977741"/>
        <a:ext cx="1643157" cy="325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2387</Words>
  <Characters>16473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Mészégető Balázs</dc:creator>
  <cp:lastModifiedBy>Mészégető Balázs</cp:lastModifiedBy>
  <cp:revision>102</cp:revision>
  <dcterms:created xsi:type="dcterms:W3CDTF">2010-12-20T12:22:00Z</dcterms:created>
  <dcterms:modified xsi:type="dcterms:W3CDTF">2010-12-20T22:22:00Z</dcterms:modified>
</cp:coreProperties>
</file>